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26" w:rsidRPr="0046211F" w:rsidRDefault="00A328A3" w:rsidP="00026426">
      <w:pPr>
        <w:spacing w:line="240" w:lineRule="auto"/>
        <w:jc w:val="both"/>
        <w:rPr>
          <w:rFonts w:ascii="Arial" w:hAnsi="Arial"/>
          <w:b/>
          <w:sz w:val="28"/>
          <w:szCs w:val="28"/>
          <w:u w:val="single"/>
          <w:lang w:val="cs-CZ"/>
        </w:rPr>
      </w:pPr>
      <w:r w:rsidRPr="0046211F">
        <w:rPr>
          <w:rFonts w:ascii="Arial" w:hAnsi="Arial" w:cs="Arial"/>
          <w:sz w:val="28"/>
          <w:szCs w:val="28"/>
          <w:u w:val="single"/>
          <w:lang w:val="cs-CZ" w:eastAsia="cs-CZ" w:bidi="ar-SA"/>
        </w:rPr>
        <w:pict>
          <v:group id="Group 2" o:spid="_x0000_s1026" style="position:absolute;left:0;text-align:left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12;top:318;width:11520;height:1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<v:textbox inset="0,0,0,0">
                <w:txbxContent>
                  <w:p w:rsidR="00A022F1" w:rsidRDefault="00A022F1" w:rsidP="00F81524">
                    <w:pPr>
                      <w:spacing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b/>
                        <w:noProof/>
                        <w:sz w:val="16"/>
                        <w:szCs w:val="16"/>
                        <w:lang w:val="cs-CZ" w:eastAsia="cs-CZ" w:bidi="ar-SA"/>
                      </w:rPr>
                      <w:drawing>
                        <wp:inline distT="0" distB="0" distL="0" distR="0">
                          <wp:extent cx="1907116" cy="1144270"/>
                          <wp:effectExtent l="0" t="0" r="0" b="0"/>
                          <wp:docPr id="5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MH_M1A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7116" cy="1144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022F1" w:rsidRPr="00A3051D" w:rsidRDefault="00A022F1" w:rsidP="00F81524">
                    <w:pPr>
                      <w:spacing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A022F1" w:rsidRPr="00A3051D" w:rsidRDefault="00A022F1" w:rsidP="00F81524">
                    <w:r>
                      <w:br/>
                    </w:r>
                  </w:p>
                </w:txbxContent>
              </v:textbox>
            </v:shape>
            <v:shape id="Text Box 4" o:spid="_x0000_s1028" type="#_x0000_t202" style="position:absolute;left:392;top:855;width:378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<v:textbox inset="0,0,0,0">
                <w:txbxContent>
                  <w:p w:rsidR="00170FC2" w:rsidRPr="007036EC" w:rsidRDefault="00170FC2" w:rsidP="00170FC2">
                    <w:pPr>
                      <w:tabs>
                        <w:tab w:val="left" w:pos="426"/>
                      </w:tabs>
                      <w:ind w:left="567"/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</w:pPr>
                    <w:r w:rsidRPr="007036EC">
                      <w:rPr>
                        <w:rFonts w:ascii="Arial" w:hAnsi="Arial" w:cs="Arial"/>
                        <w:b/>
                        <w:sz w:val="28"/>
                        <w:szCs w:val="28"/>
                        <w:lang w:val="cs-CZ"/>
                      </w:rPr>
                      <w:t>Informace pro tisk</w:t>
                    </w:r>
                  </w:p>
                  <w:p w:rsidR="00170FC2" w:rsidRPr="007036EC" w:rsidRDefault="00170FC2" w:rsidP="00170FC2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ind w:left="567"/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</w:pPr>
                    <w:r w:rsidRPr="007036EC"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  <w:t>Tisková zpráva</w:t>
                    </w:r>
                  </w:p>
                  <w:p w:rsidR="00A022F1" w:rsidRPr="00F24C01" w:rsidRDefault="00A022F1" w:rsidP="00360C82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rPr>
                        <w:rFonts w:ascii="Arial" w:hAnsi="Arial" w:cs="Arial"/>
                        <w:b/>
                        <w:sz w:val="28"/>
                        <w:szCs w:val="28"/>
                        <w:lang w:val="cs-CZ" w:bidi="cs-CZ"/>
                      </w:rPr>
                    </w:pPr>
                  </w:p>
                  <w:p w:rsidR="00A022F1" w:rsidRPr="007D0022" w:rsidRDefault="00A022F1" w:rsidP="00A47C8D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ind w:left="567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666FE1" w:rsidRPr="0046211F">
        <w:rPr>
          <w:rFonts w:ascii="Arial" w:hAnsi="Arial"/>
          <w:b/>
          <w:sz w:val="28"/>
          <w:szCs w:val="28"/>
          <w:u w:val="single"/>
          <w:lang w:val="cs-CZ"/>
        </w:rPr>
        <w:t xml:space="preserve">Linde Material Handling uvádí </w:t>
      </w:r>
      <w:r w:rsidR="00A022F1" w:rsidRPr="0046211F">
        <w:rPr>
          <w:rFonts w:ascii="Arial" w:hAnsi="Arial"/>
          <w:b/>
          <w:sz w:val="28"/>
          <w:szCs w:val="28"/>
          <w:u w:val="single"/>
          <w:lang w:val="cs-CZ"/>
        </w:rPr>
        <w:t xml:space="preserve">na trh </w:t>
      </w:r>
      <w:r w:rsidR="00666FE1" w:rsidRPr="0046211F">
        <w:rPr>
          <w:rFonts w:ascii="Arial" w:hAnsi="Arial"/>
          <w:b/>
          <w:sz w:val="28"/>
          <w:szCs w:val="28"/>
          <w:u w:val="single"/>
          <w:lang w:val="cs-CZ"/>
        </w:rPr>
        <w:t xml:space="preserve">nový asistenční systém pro řidiče paletových vozíků </w:t>
      </w:r>
    </w:p>
    <w:p w:rsidR="00666FE1" w:rsidRPr="0046211F" w:rsidRDefault="00666FE1" w:rsidP="00026426">
      <w:pPr>
        <w:spacing w:line="240" w:lineRule="auto"/>
        <w:jc w:val="both"/>
        <w:rPr>
          <w:rFonts w:ascii="Arial" w:hAnsi="Arial"/>
          <w:b/>
          <w:sz w:val="28"/>
          <w:szCs w:val="28"/>
          <w:u w:val="single"/>
          <w:lang w:val="cs-CZ"/>
        </w:rPr>
      </w:pPr>
    </w:p>
    <w:p w:rsidR="007A1492" w:rsidRPr="0046211F" w:rsidRDefault="00666FE1" w:rsidP="00026426">
      <w:pPr>
        <w:spacing w:line="240" w:lineRule="auto"/>
        <w:jc w:val="both"/>
        <w:rPr>
          <w:rFonts w:ascii="Arial" w:hAnsi="Arial"/>
          <w:b/>
          <w:sz w:val="40"/>
          <w:lang w:val="cs-CZ"/>
        </w:rPr>
      </w:pPr>
      <w:r w:rsidRPr="0046211F">
        <w:rPr>
          <w:rFonts w:ascii="Arial" w:hAnsi="Arial"/>
          <w:b/>
          <w:sz w:val="40"/>
          <w:lang w:val="cs-CZ"/>
        </w:rPr>
        <w:t xml:space="preserve">Nový asistent paletových </w:t>
      </w:r>
      <w:r w:rsidR="00A022F1" w:rsidRPr="0046211F">
        <w:rPr>
          <w:rFonts w:ascii="Arial" w:hAnsi="Arial"/>
          <w:b/>
          <w:sz w:val="40"/>
          <w:lang w:val="cs-CZ"/>
        </w:rPr>
        <w:t>zakladačů</w:t>
      </w:r>
      <w:r w:rsidRPr="0046211F">
        <w:rPr>
          <w:rFonts w:ascii="Arial" w:hAnsi="Arial"/>
          <w:b/>
          <w:sz w:val="40"/>
          <w:lang w:val="cs-CZ"/>
        </w:rPr>
        <w:t xml:space="preserve"> chrání lidi i zboží</w:t>
      </w:r>
    </w:p>
    <w:p w:rsidR="00DA5003" w:rsidRPr="0046211F" w:rsidRDefault="00DA5003" w:rsidP="00026426">
      <w:pPr>
        <w:spacing w:line="240" w:lineRule="auto"/>
        <w:jc w:val="both"/>
        <w:rPr>
          <w:rFonts w:ascii="Arial" w:hAnsi="Arial"/>
          <w:b/>
          <w:sz w:val="40"/>
          <w:lang w:val="cs-CZ"/>
        </w:rPr>
      </w:pPr>
    </w:p>
    <w:p w:rsidR="000653B9" w:rsidRPr="0046211F" w:rsidRDefault="000653B9" w:rsidP="00026426">
      <w:pPr>
        <w:spacing w:line="240" w:lineRule="auto"/>
        <w:jc w:val="both"/>
        <w:rPr>
          <w:rFonts w:ascii="Arial" w:hAnsi="Arial" w:cs="Arial"/>
          <w:sz w:val="28"/>
          <w:szCs w:val="28"/>
          <w:lang w:val="cs-CZ"/>
        </w:rPr>
      </w:pPr>
    </w:p>
    <w:p w:rsidR="007A6A23" w:rsidRPr="0046211F" w:rsidRDefault="00831CF6" w:rsidP="0002642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  <w:r w:rsidRPr="0046211F">
        <w:rPr>
          <w:rFonts w:ascii="Arial" w:hAnsi="Arial"/>
          <w:b/>
          <w:i/>
          <w:color w:val="000000"/>
          <w:sz w:val="22"/>
          <w:lang w:val="cs-CZ"/>
        </w:rPr>
        <w:t>Praha</w:t>
      </w:r>
      <w:r w:rsidR="00284679" w:rsidRPr="0046211F">
        <w:rPr>
          <w:rFonts w:ascii="Arial" w:hAnsi="Arial"/>
          <w:b/>
          <w:i/>
          <w:color w:val="000000"/>
          <w:sz w:val="22"/>
          <w:lang w:val="cs-CZ"/>
        </w:rPr>
        <w:t xml:space="preserve">, </w:t>
      </w:r>
      <w:r w:rsidR="0046211F" w:rsidRPr="0046211F">
        <w:rPr>
          <w:rFonts w:ascii="Arial" w:hAnsi="Arial"/>
          <w:b/>
          <w:i/>
          <w:color w:val="000000"/>
          <w:sz w:val="22"/>
          <w:lang w:val="cs-CZ"/>
        </w:rPr>
        <w:t>14</w:t>
      </w:r>
      <w:r w:rsidR="00F24C01" w:rsidRPr="0046211F">
        <w:rPr>
          <w:rFonts w:ascii="Arial" w:hAnsi="Arial"/>
          <w:b/>
          <w:i/>
          <w:color w:val="000000"/>
          <w:sz w:val="22"/>
          <w:lang w:val="cs-CZ"/>
        </w:rPr>
        <w:t>.</w:t>
      </w:r>
      <w:r w:rsidR="0046211F" w:rsidRPr="0046211F">
        <w:rPr>
          <w:rFonts w:ascii="Arial" w:hAnsi="Arial"/>
          <w:b/>
          <w:i/>
          <w:color w:val="000000"/>
          <w:sz w:val="22"/>
          <w:lang w:val="cs-CZ"/>
        </w:rPr>
        <w:t xml:space="preserve"> listopadu </w:t>
      </w:r>
      <w:r w:rsidR="00284679" w:rsidRPr="0046211F">
        <w:rPr>
          <w:rFonts w:ascii="Arial" w:hAnsi="Arial"/>
          <w:b/>
          <w:i/>
          <w:color w:val="000000"/>
          <w:sz w:val="22"/>
          <w:lang w:val="cs-CZ"/>
        </w:rPr>
        <w:t xml:space="preserve">2017 </w:t>
      </w:r>
      <w:r w:rsidR="00284679" w:rsidRPr="0046211F">
        <w:rPr>
          <w:rFonts w:ascii="Arial" w:hAnsi="Arial"/>
          <w:b/>
          <w:color w:val="000000"/>
          <w:sz w:val="22"/>
          <w:lang w:val="cs-CZ"/>
        </w:rPr>
        <w:t xml:space="preserve">– </w:t>
      </w:r>
      <w:r w:rsidR="00666FE1" w:rsidRPr="0046211F">
        <w:rPr>
          <w:rFonts w:ascii="Arial" w:hAnsi="Arial"/>
          <w:b/>
          <w:color w:val="000000"/>
          <w:sz w:val="22"/>
          <w:lang w:val="cs-CZ"/>
        </w:rPr>
        <w:t xml:space="preserve">Před dvěma lety uvedl výrobce a dodavatel řešení Linde Material Handling </w:t>
      </w:r>
      <w:r w:rsidR="00A022F1" w:rsidRPr="0046211F">
        <w:rPr>
          <w:rFonts w:ascii="Arial" w:hAnsi="Arial"/>
          <w:b/>
          <w:color w:val="000000"/>
          <w:sz w:val="22"/>
          <w:lang w:val="cs-CZ"/>
        </w:rPr>
        <w:t xml:space="preserve">na trh </w:t>
      </w:r>
      <w:r w:rsidR="00666FE1" w:rsidRPr="0046211F">
        <w:rPr>
          <w:rFonts w:ascii="Arial" w:hAnsi="Arial"/>
          <w:b/>
          <w:color w:val="000000"/>
          <w:sz w:val="22"/>
          <w:lang w:val="cs-CZ"/>
        </w:rPr>
        <w:t xml:space="preserve">inteligentní řídicí asistenční systém pro průmyslové vozíky známý jako Linde Safety Pilot. Nyní je k dispozici srovnatelný nástroj pro paletové </w:t>
      </w:r>
      <w:r w:rsidR="00501557" w:rsidRPr="0046211F">
        <w:rPr>
          <w:rFonts w:ascii="Arial" w:hAnsi="Arial"/>
          <w:b/>
          <w:color w:val="000000"/>
          <w:sz w:val="22"/>
          <w:lang w:val="cs-CZ"/>
        </w:rPr>
        <w:t>zakladače</w:t>
      </w:r>
      <w:r w:rsidR="00A022F1" w:rsidRPr="0046211F">
        <w:rPr>
          <w:rFonts w:ascii="Arial" w:hAnsi="Arial"/>
          <w:b/>
          <w:color w:val="000000"/>
          <w:sz w:val="22"/>
          <w:lang w:val="cs-CZ"/>
        </w:rPr>
        <w:t xml:space="preserve"> –</w:t>
      </w:r>
      <w:r w:rsidR="00501557" w:rsidRPr="0046211F">
        <w:rPr>
          <w:rFonts w:ascii="Arial" w:hAnsi="Arial"/>
          <w:b/>
          <w:color w:val="000000"/>
          <w:sz w:val="22"/>
          <w:lang w:val="cs-CZ"/>
        </w:rPr>
        <w:t xml:space="preserve"> Linde Load Management systém</w:t>
      </w:r>
      <w:r w:rsidR="00A022F1" w:rsidRPr="0046211F">
        <w:rPr>
          <w:rFonts w:ascii="Arial" w:hAnsi="Arial"/>
          <w:b/>
          <w:color w:val="000000"/>
          <w:sz w:val="22"/>
          <w:lang w:val="cs-CZ"/>
        </w:rPr>
        <w:t xml:space="preserve">. </w:t>
      </w:r>
      <w:r w:rsidR="00D56D65" w:rsidRPr="0046211F">
        <w:rPr>
          <w:rFonts w:ascii="Arial" w:hAnsi="Arial"/>
          <w:b/>
          <w:color w:val="000000"/>
          <w:sz w:val="22"/>
          <w:lang w:val="cs-CZ"/>
        </w:rPr>
        <w:t xml:space="preserve">Tento systém </w:t>
      </w:r>
      <w:r w:rsidR="00501557" w:rsidRPr="0046211F">
        <w:rPr>
          <w:rFonts w:ascii="Arial" w:hAnsi="Arial"/>
          <w:b/>
          <w:color w:val="000000"/>
          <w:sz w:val="22"/>
          <w:lang w:val="cs-CZ"/>
        </w:rPr>
        <w:t xml:space="preserve">operátorovi </w:t>
      </w:r>
      <w:r w:rsidR="004C7594" w:rsidRPr="0046211F">
        <w:rPr>
          <w:rFonts w:ascii="Arial" w:hAnsi="Arial"/>
          <w:b/>
          <w:color w:val="000000"/>
          <w:sz w:val="22"/>
          <w:lang w:val="cs-CZ"/>
        </w:rPr>
        <w:t xml:space="preserve">ukazuje </w:t>
      </w:r>
      <w:r w:rsidR="00501557" w:rsidRPr="0046211F">
        <w:rPr>
          <w:rFonts w:ascii="Arial" w:hAnsi="Arial"/>
          <w:b/>
          <w:color w:val="000000"/>
          <w:sz w:val="22"/>
          <w:lang w:val="cs-CZ"/>
        </w:rPr>
        <w:t xml:space="preserve">na displeji všechny důležité údaje o zatížení a provádí nápravná opatření v případě kritických bezpečnostních chyb. </w:t>
      </w:r>
      <w:r w:rsidR="00A022F1" w:rsidRPr="0046211F">
        <w:rPr>
          <w:rFonts w:ascii="Arial" w:hAnsi="Arial"/>
          <w:b/>
          <w:color w:val="000000"/>
          <w:sz w:val="22"/>
          <w:lang w:val="cs-CZ"/>
        </w:rPr>
        <w:t>Z</w:t>
      </w:r>
      <w:r w:rsidR="00501557" w:rsidRPr="0046211F">
        <w:rPr>
          <w:rFonts w:ascii="Arial" w:hAnsi="Arial"/>
          <w:b/>
          <w:color w:val="000000"/>
          <w:sz w:val="22"/>
          <w:lang w:val="cs-CZ"/>
        </w:rPr>
        <w:t>abrání</w:t>
      </w:r>
      <w:r w:rsidR="0046211F" w:rsidRPr="0046211F">
        <w:rPr>
          <w:rFonts w:ascii="Arial" w:hAnsi="Arial"/>
          <w:b/>
          <w:color w:val="000000"/>
          <w:sz w:val="22"/>
          <w:lang w:val="cs-CZ"/>
        </w:rPr>
        <w:t xml:space="preserve"> se </w:t>
      </w:r>
      <w:r w:rsidR="00A022F1" w:rsidRPr="0046211F">
        <w:rPr>
          <w:rFonts w:ascii="Arial" w:hAnsi="Arial"/>
          <w:b/>
          <w:color w:val="000000"/>
          <w:sz w:val="22"/>
          <w:lang w:val="cs-CZ"/>
        </w:rPr>
        <w:t xml:space="preserve">tak </w:t>
      </w:r>
      <w:r w:rsidR="00501557" w:rsidRPr="0046211F">
        <w:rPr>
          <w:rFonts w:ascii="Arial" w:hAnsi="Arial"/>
          <w:b/>
          <w:color w:val="000000"/>
          <w:sz w:val="22"/>
          <w:lang w:val="cs-CZ"/>
        </w:rPr>
        <w:t>nehodám způsobující</w:t>
      </w:r>
      <w:r w:rsidR="008A391D" w:rsidRPr="0046211F">
        <w:rPr>
          <w:rFonts w:ascii="Arial" w:hAnsi="Arial"/>
          <w:b/>
          <w:color w:val="000000"/>
          <w:sz w:val="22"/>
          <w:lang w:val="cs-CZ"/>
        </w:rPr>
        <w:t>m zranění</w:t>
      </w:r>
      <w:r w:rsidR="00A022F1" w:rsidRPr="0046211F">
        <w:rPr>
          <w:rFonts w:ascii="Arial" w:hAnsi="Arial"/>
          <w:b/>
          <w:color w:val="000000"/>
          <w:sz w:val="22"/>
          <w:lang w:val="cs-CZ"/>
        </w:rPr>
        <w:t xml:space="preserve"> osob</w:t>
      </w:r>
      <w:r w:rsidR="008A391D" w:rsidRPr="0046211F">
        <w:rPr>
          <w:rFonts w:ascii="Arial" w:hAnsi="Arial"/>
          <w:b/>
          <w:color w:val="000000"/>
          <w:sz w:val="22"/>
          <w:lang w:val="cs-CZ"/>
        </w:rPr>
        <w:t xml:space="preserve"> nebo poškození zboží či</w:t>
      </w:r>
      <w:r w:rsidR="00501557" w:rsidRPr="0046211F">
        <w:rPr>
          <w:rFonts w:ascii="Arial" w:hAnsi="Arial"/>
          <w:b/>
          <w:color w:val="000000"/>
          <w:sz w:val="22"/>
          <w:lang w:val="cs-CZ"/>
        </w:rPr>
        <w:t xml:space="preserve"> zařízení a </w:t>
      </w:r>
      <w:r w:rsidR="008A391D" w:rsidRPr="0046211F">
        <w:rPr>
          <w:rFonts w:ascii="Arial" w:hAnsi="Arial"/>
          <w:b/>
          <w:color w:val="000000"/>
          <w:sz w:val="22"/>
          <w:lang w:val="cs-CZ"/>
        </w:rPr>
        <w:t xml:space="preserve">zajistí se ještě bezpečnější a efektivnější </w:t>
      </w:r>
      <w:r w:rsidR="00501557" w:rsidRPr="0046211F">
        <w:rPr>
          <w:rFonts w:ascii="Arial" w:hAnsi="Arial"/>
          <w:b/>
          <w:color w:val="000000"/>
          <w:sz w:val="22"/>
          <w:lang w:val="cs-CZ"/>
        </w:rPr>
        <w:t>vnitřní materiálový tok</w:t>
      </w:r>
      <w:r w:rsidR="008A391D" w:rsidRPr="0046211F">
        <w:rPr>
          <w:rFonts w:ascii="Arial" w:hAnsi="Arial"/>
          <w:b/>
          <w:color w:val="000000"/>
          <w:sz w:val="22"/>
          <w:lang w:val="cs-CZ"/>
        </w:rPr>
        <w:t>.</w:t>
      </w:r>
    </w:p>
    <w:p w:rsidR="009A559C" w:rsidRPr="0046211F" w:rsidRDefault="009A559C" w:rsidP="0002642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</w:p>
    <w:p w:rsidR="009922F2" w:rsidRPr="0046211F" w:rsidRDefault="00501557" w:rsidP="00275A2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cs-CZ"/>
        </w:rPr>
      </w:pPr>
      <w:r w:rsidRPr="0046211F">
        <w:rPr>
          <w:rFonts w:ascii="Arial" w:hAnsi="Arial"/>
          <w:color w:val="000000"/>
          <w:sz w:val="22"/>
          <w:szCs w:val="22"/>
          <w:lang w:val="cs-CZ"/>
        </w:rPr>
        <w:t>Stožáry paletových vozíků Linde L14 až L20 s nosností od 1,4 do 2,0 tuny mohou zve</w:t>
      </w:r>
      <w:r w:rsidR="00B1079C" w:rsidRPr="0046211F">
        <w:rPr>
          <w:rFonts w:ascii="Arial" w:hAnsi="Arial"/>
          <w:color w:val="000000"/>
          <w:sz w:val="22"/>
          <w:szCs w:val="22"/>
          <w:lang w:val="cs-CZ"/>
        </w:rPr>
        <w:t>dat zboží do výšky více než pět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metrů. Pokud operátor nesprávně odhadne </w:t>
      </w:r>
      <w:r w:rsidR="008A391D" w:rsidRPr="0046211F">
        <w:rPr>
          <w:rFonts w:ascii="Arial" w:hAnsi="Arial"/>
          <w:color w:val="000000"/>
          <w:sz w:val="22"/>
          <w:szCs w:val="22"/>
          <w:lang w:val="cs-CZ"/>
        </w:rPr>
        <w:t>zbytkovou nosnost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, může </w:t>
      </w:r>
      <w:r w:rsidR="00B1079C" w:rsidRPr="0046211F">
        <w:rPr>
          <w:rFonts w:ascii="Arial" w:hAnsi="Arial"/>
          <w:color w:val="000000"/>
          <w:sz w:val="22"/>
          <w:szCs w:val="22"/>
          <w:lang w:val="cs-CZ"/>
        </w:rPr>
        <w:t xml:space="preserve">to 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pro něj a další osoby ve skladu </w:t>
      </w:r>
      <w:r w:rsidR="00A73DF2" w:rsidRPr="0046211F">
        <w:rPr>
          <w:rFonts w:ascii="Arial" w:hAnsi="Arial"/>
          <w:color w:val="000000"/>
          <w:sz w:val="22"/>
          <w:szCs w:val="22"/>
          <w:lang w:val="cs-CZ"/>
        </w:rPr>
        <w:t>znamenat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bezpečnostní riziko. Například v případě </w:t>
      </w:r>
      <w:r w:rsidR="00A022F1" w:rsidRPr="0046211F">
        <w:rPr>
          <w:rFonts w:ascii="Arial" w:hAnsi="Arial"/>
          <w:color w:val="000000"/>
          <w:sz w:val="22"/>
          <w:szCs w:val="22"/>
          <w:lang w:val="cs-CZ"/>
        </w:rPr>
        <w:t xml:space="preserve">řady 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velkých, těžkých a </w:t>
      </w:r>
      <w:r w:rsidR="00A73DF2" w:rsidRPr="0046211F">
        <w:rPr>
          <w:rFonts w:ascii="Arial" w:hAnsi="Arial"/>
          <w:color w:val="000000"/>
          <w:sz w:val="22"/>
          <w:szCs w:val="22"/>
          <w:lang w:val="cs-CZ"/>
        </w:rPr>
        <w:t>dlouhých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výrobků různých rozměrů, které je třeba přesunout, se operátoři mohou jen těžko </w:t>
      </w:r>
      <w:r w:rsidR="00A73DF2" w:rsidRPr="0046211F">
        <w:rPr>
          <w:rFonts w:ascii="Arial" w:hAnsi="Arial"/>
          <w:color w:val="000000"/>
          <w:sz w:val="22"/>
          <w:szCs w:val="22"/>
          <w:lang w:val="cs-CZ"/>
        </w:rPr>
        <w:t>spoléhat na svoje zkušenosti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. </w:t>
      </w:r>
      <w:r w:rsidR="00096246" w:rsidRPr="0046211F">
        <w:rPr>
          <w:rFonts w:ascii="Arial" w:hAnsi="Arial"/>
          <w:color w:val="000000"/>
          <w:sz w:val="22"/>
          <w:szCs w:val="22"/>
          <w:lang w:val="cs-CZ"/>
        </w:rPr>
        <w:t>P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omocí </w:t>
      </w:r>
      <w:r w:rsidR="00096246" w:rsidRPr="0046211F">
        <w:rPr>
          <w:rFonts w:ascii="Arial" w:hAnsi="Arial"/>
          <w:color w:val="000000"/>
          <w:sz w:val="22"/>
          <w:szCs w:val="22"/>
          <w:lang w:val="cs-CZ"/>
        </w:rPr>
        <w:t xml:space="preserve">zátěžových 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diagramů </w:t>
      </w:r>
      <w:r w:rsidR="00096246" w:rsidRPr="0046211F">
        <w:rPr>
          <w:rFonts w:ascii="Arial" w:hAnsi="Arial"/>
          <w:color w:val="000000"/>
          <w:sz w:val="22"/>
          <w:szCs w:val="22"/>
          <w:lang w:val="cs-CZ"/>
        </w:rPr>
        <w:t xml:space="preserve">musí pracně vypočítat 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výšku, </w:t>
      </w:r>
      <w:r w:rsidR="00096246" w:rsidRPr="0046211F">
        <w:rPr>
          <w:rFonts w:ascii="Arial" w:hAnsi="Arial"/>
          <w:color w:val="000000"/>
          <w:sz w:val="22"/>
          <w:szCs w:val="22"/>
          <w:lang w:val="cs-CZ"/>
        </w:rPr>
        <w:t>do které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mohou zboží </w:t>
      </w:r>
      <w:r w:rsidR="00096246" w:rsidRPr="0046211F">
        <w:rPr>
          <w:rFonts w:ascii="Arial" w:hAnsi="Arial"/>
          <w:color w:val="000000"/>
          <w:sz w:val="22"/>
          <w:szCs w:val="22"/>
          <w:lang w:val="cs-CZ"/>
        </w:rPr>
        <w:t>zvednout. Pokud to neudělají a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spoléhají</w:t>
      </w:r>
      <w:r w:rsidR="00DC29F4" w:rsidRPr="0046211F">
        <w:rPr>
          <w:rFonts w:ascii="Arial" w:hAnsi="Arial"/>
          <w:color w:val="000000"/>
          <w:sz w:val="22"/>
          <w:szCs w:val="22"/>
          <w:lang w:val="cs-CZ"/>
        </w:rPr>
        <w:t xml:space="preserve"> místo toho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na svůj vlastní </w:t>
      </w:r>
      <w:r w:rsidR="00446139" w:rsidRPr="0046211F">
        <w:rPr>
          <w:rFonts w:ascii="Arial" w:hAnsi="Arial"/>
          <w:color w:val="000000"/>
          <w:sz w:val="22"/>
          <w:szCs w:val="22"/>
          <w:lang w:val="cs-CZ"/>
        </w:rPr>
        <w:t>odhad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>, kamion se v nejhorším případě může</w:t>
      </w:r>
      <w:r w:rsidR="00446139" w:rsidRPr="0046211F">
        <w:rPr>
          <w:rFonts w:ascii="Arial" w:hAnsi="Arial"/>
          <w:color w:val="000000"/>
          <w:sz w:val="22"/>
          <w:szCs w:val="22"/>
          <w:lang w:val="cs-CZ"/>
        </w:rPr>
        <w:t xml:space="preserve"> i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převrátit. Stejné nebezpečí </w:t>
      </w:r>
      <w:r w:rsidR="00A022F1" w:rsidRPr="0046211F">
        <w:rPr>
          <w:rFonts w:ascii="Arial" w:hAnsi="Arial"/>
          <w:color w:val="000000"/>
          <w:sz w:val="22"/>
          <w:szCs w:val="22"/>
          <w:lang w:val="cs-CZ"/>
        </w:rPr>
        <w:t>existuje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i</w:t>
      </w:r>
      <w:r w:rsidR="0046211F">
        <w:rPr>
          <w:rFonts w:ascii="Arial" w:hAnsi="Arial"/>
          <w:color w:val="000000"/>
          <w:sz w:val="22"/>
          <w:szCs w:val="22"/>
          <w:lang w:val="cs-CZ"/>
        </w:rPr>
        <w:t> v 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případě, že </w:t>
      </w:r>
      <w:r w:rsidR="00A022F1" w:rsidRPr="0046211F">
        <w:rPr>
          <w:rFonts w:ascii="Arial" w:hAnsi="Arial"/>
          <w:color w:val="000000"/>
          <w:sz w:val="22"/>
          <w:szCs w:val="22"/>
          <w:lang w:val="cs-CZ"/>
        </w:rPr>
        <w:t>obsluha chybuje</w:t>
      </w:r>
      <w:r w:rsidR="0046211F" w:rsidRPr="0046211F">
        <w:rPr>
          <w:rFonts w:ascii="Arial" w:hAnsi="Arial"/>
          <w:color w:val="000000"/>
          <w:sz w:val="22"/>
          <w:szCs w:val="22"/>
          <w:lang w:val="cs-CZ"/>
        </w:rPr>
        <w:t xml:space="preserve"> 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při přepravě nákladu nebo při manévrování, </w:t>
      </w:r>
      <w:r w:rsidR="001C26AE" w:rsidRPr="0046211F">
        <w:rPr>
          <w:rFonts w:ascii="Arial" w:hAnsi="Arial"/>
          <w:color w:val="000000"/>
          <w:sz w:val="22"/>
          <w:szCs w:val="22"/>
          <w:lang w:val="cs-CZ"/>
        </w:rPr>
        <w:t>například</w:t>
      </w:r>
      <w:r w:rsidR="0046211F" w:rsidRPr="0046211F">
        <w:rPr>
          <w:rFonts w:ascii="Arial" w:hAnsi="Arial"/>
          <w:color w:val="000000"/>
          <w:sz w:val="22"/>
          <w:szCs w:val="22"/>
          <w:lang w:val="cs-CZ"/>
        </w:rPr>
        <w:t xml:space="preserve"> </w:t>
      </w:r>
      <w:r w:rsidR="001C26AE" w:rsidRPr="0046211F">
        <w:rPr>
          <w:rFonts w:ascii="Arial" w:hAnsi="Arial"/>
          <w:color w:val="000000"/>
          <w:sz w:val="22"/>
          <w:szCs w:val="22"/>
          <w:lang w:val="cs-CZ"/>
        </w:rPr>
        <w:t>pokud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řídí</w:t>
      </w:r>
      <w:r w:rsidR="001C26AE" w:rsidRPr="0046211F">
        <w:rPr>
          <w:rFonts w:ascii="Arial" w:hAnsi="Arial"/>
          <w:color w:val="000000"/>
          <w:sz w:val="22"/>
          <w:szCs w:val="22"/>
          <w:lang w:val="cs-CZ"/>
        </w:rPr>
        <w:t xml:space="preserve"> se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zdviženým nákladem nebo ramenem oje </w:t>
      </w:r>
      <w:r w:rsidR="001C26AE" w:rsidRPr="0046211F">
        <w:rPr>
          <w:rFonts w:ascii="Arial" w:hAnsi="Arial"/>
          <w:color w:val="000000"/>
          <w:sz w:val="22"/>
          <w:szCs w:val="22"/>
          <w:lang w:val="cs-CZ"/>
        </w:rPr>
        <w:t xml:space="preserve">v 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příliš </w:t>
      </w:r>
      <w:r w:rsidR="00D56D65" w:rsidRPr="0046211F">
        <w:rPr>
          <w:rFonts w:ascii="Arial" w:hAnsi="Arial"/>
          <w:color w:val="000000"/>
          <w:sz w:val="22"/>
          <w:szCs w:val="22"/>
          <w:lang w:val="cs-CZ"/>
        </w:rPr>
        <w:t>velikém</w:t>
      </w:r>
      <w:r w:rsidR="001C26AE" w:rsidRPr="0046211F">
        <w:rPr>
          <w:rFonts w:ascii="Arial" w:hAnsi="Arial"/>
          <w:color w:val="000000"/>
          <w:sz w:val="22"/>
          <w:szCs w:val="22"/>
          <w:lang w:val="cs-CZ"/>
        </w:rPr>
        <w:t xml:space="preserve"> úhlu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>.</w:t>
      </w:r>
    </w:p>
    <w:p w:rsidR="001C26AE" w:rsidRPr="0046211F" w:rsidRDefault="001C26AE" w:rsidP="00275A2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cs-CZ"/>
        </w:rPr>
      </w:pPr>
    </w:p>
    <w:p w:rsidR="001C26AE" w:rsidRPr="0046211F" w:rsidRDefault="001C26AE" w:rsidP="001C26A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cs-CZ"/>
        </w:rPr>
      </w:pP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Linde Load Management systém poskytuje operátorovi neocenitelnou </w:t>
      </w:r>
      <w:r w:rsidR="00A022F1" w:rsidRPr="0046211F">
        <w:rPr>
          <w:rFonts w:ascii="Arial" w:hAnsi="Arial"/>
          <w:color w:val="000000"/>
          <w:sz w:val="22"/>
          <w:szCs w:val="22"/>
          <w:lang w:val="cs-CZ"/>
        </w:rPr>
        <w:t>pomoc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. Velký barevný displej zobrazuje </w:t>
      </w:r>
      <w:r w:rsidR="00A022F1" w:rsidRPr="0046211F">
        <w:rPr>
          <w:rFonts w:ascii="Arial" w:hAnsi="Arial"/>
          <w:color w:val="000000"/>
          <w:sz w:val="22"/>
          <w:szCs w:val="22"/>
          <w:lang w:val="cs-CZ"/>
        </w:rPr>
        <w:t>relevantní</w:t>
      </w:r>
      <w:r w:rsidR="0046211F">
        <w:rPr>
          <w:rFonts w:ascii="Arial" w:hAnsi="Arial"/>
          <w:color w:val="000000"/>
          <w:sz w:val="22"/>
          <w:szCs w:val="22"/>
          <w:lang w:val="cs-CZ"/>
        </w:rPr>
        <w:t xml:space="preserve"> 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>informace o zatížení</w:t>
      </w:r>
      <w:r w:rsidR="00A022F1" w:rsidRPr="0046211F">
        <w:rPr>
          <w:rFonts w:ascii="Arial" w:hAnsi="Arial"/>
          <w:color w:val="000000"/>
          <w:sz w:val="22"/>
          <w:szCs w:val="22"/>
          <w:lang w:val="cs-CZ"/>
        </w:rPr>
        <w:t>, a to jednak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skutečnou hmotnost na ramenech nákladu a </w:t>
      </w:r>
      <w:r w:rsidR="0046211F">
        <w:rPr>
          <w:rFonts w:ascii="Arial" w:hAnsi="Arial"/>
          <w:color w:val="000000"/>
          <w:sz w:val="22"/>
          <w:szCs w:val="22"/>
          <w:lang w:val="cs-CZ"/>
        </w:rPr>
        <w:t>jednak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aktuální a maximální přípustnou výšku</w:t>
      </w:r>
      <w:r w:rsidR="00446139" w:rsidRPr="0046211F">
        <w:rPr>
          <w:rFonts w:ascii="Arial" w:hAnsi="Arial"/>
          <w:color w:val="000000"/>
          <w:sz w:val="22"/>
          <w:szCs w:val="22"/>
          <w:lang w:val="cs-CZ"/>
        </w:rPr>
        <w:t xml:space="preserve"> zdvihu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. </w:t>
      </w:r>
      <w:r w:rsidR="00446139" w:rsidRPr="0046211F">
        <w:rPr>
          <w:rFonts w:ascii="Arial" w:hAnsi="Arial"/>
          <w:color w:val="000000"/>
          <w:sz w:val="22"/>
          <w:szCs w:val="22"/>
          <w:lang w:val="cs-CZ"/>
        </w:rPr>
        <w:t>A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sistenční systém </w:t>
      </w:r>
      <w:r w:rsidR="00446139" w:rsidRPr="0046211F">
        <w:rPr>
          <w:rFonts w:ascii="Arial" w:hAnsi="Arial"/>
          <w:color w:val="000000"/>
          <w:sz w:val="22"/>
          <w:szCs w:val="22"/>
          <w:lang w:val="cs-CZ"/>
        </w:rPr>
        <w:t xml:space="preserve">navíc 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>varuje obsluhu, pokud se</w:t>
      </w:r>
      <w:r w:rsidR="00344D6C" w:rsidRPr="0046211F">
        <w:rPr>
          <w:rFonts w:ascii="Arial" w:hAnsi="Arial"/>
          <w:color w:val="000000"/>
          <w:sz w:val="22"/>
          <w:szCs w:val="22"/>
          <w:lang w:val="cs-CZ"/>
        </w:rPr>
        <w:t xml:space="preserve"> zvedací</w:t>
      </w:r>
      <w:r w:rsidR="0046211F">
        <w:rPr>
          <w:rFonts w:ascii="Arial" w:hAnsi="Arial"/>
          <w:color w:val="000000"/>
          <w:sz w:val="22"/>
          <w:szCs w:val="22"/>
          <w:lang w:val="cs-CZ"/>
        </w:rPr>
        <w:t xml:space="preserve"> </w:t>
      </w:r>
      <w:r w:rsidR="00344D6C" w:rsidRPr="0046211F">
        <w:rPr>
          <w:rFonts w:ascii="Arial" w:hAnsi="Arial"/>
          <w:color w:val="000000"/>
          <w:sz w:val="22"/>
          <w:szCs w:val="22"/>
          <w:lang w:val="cs-CZ"/>
        </w:rPr>
        <w:t>sloup</w:t>
      </w:r>
      <w:r w:rsidR="0046211F">
        <w:rPr>
          <w:rFonts w:ascii="Arial" w:hAnsi="Arial"/>
          <w:color w:val="000000"/>
          <w:sz w:val="22"/>
          <w:szCs w:val="22"/>
          <w:lang w:val="cs-CZ"/>
        </w:rPr>
        <w:t xml:space="preserve"> přiblíží k 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mezní kapacitě zatížení. V takovém případě se na displeji objeví varovný žlutý symbol a současně se ozve </w:t>
      </w:r>
      <w:r w:rsidR="00A022F1" w:rsidRPr="0046211F">
        <w:rPr>
          <w:rFonts w:ascii="Arial" w:hAnsi="Arial"/>
          <w:color w:val="000000"/>
          <w:sz w:val="22"/>
          <w:szCs w:val="22"/>
          <w:lang w:val="cs-CZ"/>
        </w:rPr>
        <w:t xml:space="preserve">zvuková 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>výstraha</w:t>
      </w:r>
      <w:r w:rsidR="00AA16F5" w:rsidRPr="0046211F">
        <w:rPr>
          <w:rFonts w:ascii="Arial" w:hAnsi="Arial"/>
          <w:color w:val="000000"/>
          <w:sz w:val="22"/>
          <w:szCs w:val="22"/>
          <w:lang w:val="cs-CZ"/>
        </w:rPr>
        <w:t>, která upozorní</w:t>
      </w:r>
      <w:r w:rsidR="00A022F1" w:rsidRPr="0046211F">
        <w:rPr>
          <w:rFonts w:ascii="Arial" w:hAnsi="Arial"/>
          <w:color w:val="000000"/>
          <w:sz w:val="22"/>
          <w:szCs w:val="22"/>
          <w:lang w:val="cs-CZ"/>
        </w:rPr>
        <w:t xml:space="preserve"> obsluhu.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Pokud </w:t>
      </w:r>
      <w:r w:rsidR="00A022F1" w:rsidRPr="0046211F">
        <w:rPr>
          <w:rFonts w:ascii="Arial" w:hAnsi="Arial"/>
          <w:color w:val="000000"/>
          <w:sz w:val="22"/>
          <w:szCs w:val="22"/>
          <w:lang w:val="cs-CZ"/>
        </w:rPr>
        <w:t xml:space="preserve">však 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lastRenderedPageBreak/>
        <w:t>obsluha nadále zvedá náklad, systém deaktivuje funkci zvedání, aby předeš</w:t>
      </w:r>
      <w:r w:rsidR="00A022F1" w:rsidRPr="0046211F">
        <w:rPr>
          <w:rFonts w:ascii="Arial" w:hAnsi="Arial"/>
          <w:color w:val="000000"/>
          <w:sz w:val="22"/>
          <w:szCs w:val="22"/>
          <w:lang w:val="cs-CZ"/>
        </w:rPr>
        <w:t>e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>l kritické situaci. Na displeji se objeví</w:t>
      </w:r>
      <w:r w:rsidR="00AA16F5" w:rsidRPr="0046211F">
        <w:rPr>
          <w:rFonts w:ascii="Arial" w:hAnsi="Arial"/>
          <w:color w:val="000000"/>
          <w:sz w:val="22"/>
          <w:szCs w:val="22"/>
          <w:lang w:val="cs-CZ"/>
        </w:rPr>
        <w:t xml:space="preserve"> příslušné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varování, že došlo k překročení limitu zatížení. </w:t>
      </w:r>
      <w:r w:rsidR="00446139" w:rsidRPr="0046211F">
        <w:rPr>
          <w:rFonts w:ascii="Arial" w:hAnsi="Arial"/>
          <w:color w:val="000000"/>
          <w:sz w:val="22"/>
          <w:szCs w:val="22"/>
          <w:lang w:val="cs-CZ"/>
        </w:rPr>
        <w:t>V </w:t>
      </w:r>
      <w:r w:rsidR="00A022F1" w:rsidRPr="0046211F">
        <w:rPr>
          <w:rFonts w:ascii="Arial" w:hAnsi="Arial"/>
          <w:color w:val="000000"/>
          <w:sz w:val="22"/>
          <w:szCs w:val="22"/>
          <w:lang w:val="cs-CZ"/>
        </w:rPr>
        <w:t xml:space="preserve">tu </w:t>
      </w:r>
      <w:r w:rsidR="00446139" w:rsidRPr="0046211F">
        <w:rPr>
          <w:rFonts w:ascii="Arial" w:hAnsi="Arial"/>
          <w:color w:val="000000"/>
          <w:sz w:val="22"/>
          <w:szCs w:val="22"/>
          <w:lang w:val="cs-CZ"/>
        </w:rPr>
        <w:t>chvíli</w:t>
      </w:r>
      <w:r w:rsidR="0046211F">
        <w:rPr>
          <w:rFonts w:ascii="Arial" w:hAnsi="Arial"/>
          <w:color w:val="000000"/>
          <w:sz w:val="22"/>
          <w:szCs w:val="22"/>
          <w:lang w:val="cs-CZ"/>
        </w:rPr>
        <w:t xml:space="preserve"> </w:t>
      </w:r>
      <w:r w:rsidR="00A022F1" w:rsidRPr="0046211F">
        <w:rPr>
          <w:rFonts w:ascii="Arial" w:hAnsi="Arial"/>
          <w:color w:val="000000"/>
          <w:sz w:val="22"/>
          <w:szCs w:val="22"/>
          <w:lang w:val="cs-CZ"/>
        </w:rPr>
        <w:t xml:space="preserve">již 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obsluha není schopna zvednout stožár </w:t>
      </w:r>
      <w:r w:rsidR="00344D6C" w:rsidRPr="0046211F">
        <w:rPr>
          <w:rFonts w:ascii="Arial" w:hAnsi="Arial"/>
          <w:color w:val="000000"/>
          <w:sz w:val="22"/>
          <w:szCs w:val="22"/>
          <w:lang w:val="cs-CZ"/>
        </w:rPr>
        <w:t>výše</w:t>
      </w:r>
      <w:r w:rsidR="00A022F1" w:rsidRPr="0046211F">
        <w:rPr>
          <w:rFonts w:ascii="Arial" w:hAnsi="Arial"/>
          <w:color w:val="000000"/>
          <w:sz w:val="22"/>
          <w:szCs w:val="22"/>
          <w:lang w:val="cs-CZ"/>
        </w:rPr>
        <w:t xml:space="preserve"> a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může</w:t>
      </w:r>
      <w:r w:rsidR="00344D6C" w:rsidRPr="0046211F">
        <w:rPr>
          <w:rFonts w:ascii="Arial" w:hAnsi="Arial"/>
          <w:color w:val="000000"/>
          <w:sz w:val="22"/>
          <w:szCs w:val="22"/>
          <w:lang w:val="cs-CZ"/>
        </w:rPr>
        <w:t xml:space="preserve"> jej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pouze </w:t>
      </w:r>
      <w:r w:rsidR="00344D6C" w:rsidRPr="0046211F">
        <w:rPr>
          <w:rFonts w:ascii="Arial" w:hAnsi="Arial"/>
          <w:color w:val="000000"/>
          <w:sz w:val="22"/>
          <w:szCs w:val="22"/>
          <w:lang w:val="cs-CZ"/>
        </w:rPr>
        <w:t>dát níže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. </w:t>
      </w:r>
      <w:r w:rsidR="00344D6C" w:rsidRPr="0046211F">
        <w:rPr>
          <w:rFonts w:ascii="Arial" w:hAnsi="Arial"/>
          <w:color w:val="000000"/>
          <w:sz w:val="22"/>
          <w:szCs w:val="22"/>
          <w:lang w:val="cs-CZ"/>
        </w:rPr>
        <w:t>Nicméně, ve</w:t>
      </w:r>
      <w:r w:rsidR="0046211F">
        <w:rPr>
          <w:rFonts w:ascii="Arial" w:hAnsi="Arial"/>
          <w:color w:val="000000"/>
          <w:sz w:val="22"/>
          <w:szCs w:val="22"/>
          <w:lang w:val="cs-CZ"/>
        </w:rPr>
        <w:t xml:space="preserve"> </w:t>
      </w:r>
      <w:r w:rsidR="00344D6C" w:rsidRPr="0046211F">
        <w:rPr>
          <w:rFonts w:ascii="Arial" w:hAnsi="Arial"/>
          <w:color w:val="000000"/>
          <w:sz w:val="22"/>
          <w:szCs w:val="22"/>
          <w:lang w:val="cs-CZ"/>
        </w:rPr>
        <w:t>výjimečných případech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>, ja</w:t>
      </w:r>
      <w:r w:rsidR="00344D6C" w:rsidRPr="0046211F">
        <w:rPr>
          <w:rFonts w:ascii="Arial" w:hAnsi="Arial"/>
          <w:color w:val="000000"/>
          <w:sz w:val="22"/>
          <w:szCs w:val="22"/>
          <w:lang w:val="cs-CZ"/>
        </w:rPr>
        <w:t>ko např. při uvíznutí</w:t>
      </w:r>
      <w:r w:rsidR="0046211F">
        <w:rPr>
          <w:rFonts w:ascii="Arial" w:hAnsi="Arial"/>
          <w:color w:val="000000"/>
          <w:sz w:val="22"/>
          <w:szCs w:val="22"/>
          <w:lang w:val="cs-CZ"/>
        </w:rPr>
        <w:t xml:space="preserve"> sloupu s </w:t>
      </w:r>
      <w:r w:rsidR="00344D6C" w:rsidRPr="0046211F">
        <w:rPr>
          <w:rFonts w:ascii="Arial" w:hAnsi="Arial"/>
          <w:color w:val="000000"/>
          <w:sz w:val="22"/>
          <w:szCs w:val="22"/>
          <w:lang w:val="cs-CZ"/>
        </w:rPr>
        <w:t xml:space="preserve">nákladem v regálu 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>několik metrů nad zemí, lze funkci blokování</w:t>
      </w:r>
      <w:r w:rsidR="00344D6C" w:rsidRPr="0046211F">
        <w:rPr>
          <w:rFonts w:ascii="Arial" w:hAnsi="Arial"/>
          <w:color w:val="000000"/>
          <w:sz w:val="22"/>
          <w:szCs w:val="22"/>
          <w:lang w:val="cs-CZ"/>
        </w:rPr>
        <w:t xml:space="preserve"> deaktivovat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. </w:t>
      </w:r>
      <w:r w:rsidR="0046211F">
        <w:rPr>
          <w:rFonts w:ascii="Arial" w:hAnsi="Arial"/>
          <w:color w:val="000000"/>
          <w:sz w:val="22"/>
          <w:szCs w:val="22"/>
          <w:lang w:val="cs-CZ"/>
        </w:rPr>
        <w:t>V </w:t>
      </w:r>
      <w:r w:rsidR="00EB0C9B" w:rsidRPr="0046211F">
        <w:rPr>
          <w:rFonts w:ascii="Arial" w:hAnsi="Arial"/>
          <w:color w:val="000000"/>
          <w:sz w:val="22"/>
          <w:szCs w:val="22"/>
          <w:lang w:val="cs-CZ"/>
        </w:rPr>
        <w:t>tom případě ale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musí </w:t>
      </w:r>
      <w:r w:rsidR="00344D6C" w:rsidRPr="0046211F">
        <w:rPr>
          <w:rFonts w:ascii="Arial" w:hAnsi="Arial"/>
          <w:color w:val="000000"/>
          <w:sz w:val="22"/>
          <w:szCs w:val="22"/>
          <w:lang w:val="cs-CZ"/>
        </w:rPr>
        <w:t>operátor</w:t>
      </w:r>
      <w:r w:rsidR="0046211F">
        <w:rPr>
          <w:rFonts w:ascii="Arial" w:hAnsi="Arial"/>
          <w:color w:val="000000"/>
          <w:sz w:val="22"/>
          <w:szCs w:val="22"/>
          <w:lang w:val="cs-CZ"/>
        </w:rPr>
        <w:t xml:space="preserve"> </w:t>
      </w:r>
      <w:r w:rsidR="00EB0C9B" w:rsidRPr="0046211F">
        <w:rPr>
          <w:rFonts w:ascii="Arial" w:hAnsi="Arial"/>
          <w:color w:val="000000"/>
          <w:sz w:val="22"/>
          <w:szCs w:val="22"/>
          <w:lang w:val="cs-CZ"/>
        </w:rPr>
        <w:t>jednoznačně</w:t>
      </w:r>
      <w:r w:rsidR="0046211F">
        <w:rPr>
          <w:rFonts w:ascii="Arial" w:hAnsi="Arial"/>
          <w:color w:val="000000"/>
          <w:sz w:val="22"/>
          <w:szCs w:val="22"/>
          <w:lang w:val="cs-CZ"/>
        </w:rPr>
        <w:t xml:space="preserve"> 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potvrdit varování. Navíc červený symbol na displeji a opakovaný </w:t>
      </w:r>
      <w:r w:rsidR="00446139" w:rsidRPr="0046211F">
        <w:rPr>
          <w:rFonts w:ascii="Arial" w:hAnsi="Arial"/>
          <w:color w:val="000000"/>
          <w:sz w:val="22"/>
          <w:szCs w:val="22"/>
          <w:lang w:val="cs-CZ"/>
        </w:rPr>
        <w:t>zvukový</w:t>
      </w:r>
      <w:r w:rsidRPr="0046211F">
        <w:rPr>
          <w:rFonts w:ascii="Arial" w:hAnsi="Arial"/>
          <w:color w:val="000000"/>
          <w:sz w:val="22"/>
          <w:szCs w:val="22"/>
          <w:lang w:val="cs-CZ"/>
        </w:rPr>
        <w:t xml:space="preserve"> signál mu nepřetržitě připomínají překročení limitu nosnosti.</w:t>
      </w:r>
    </w:p>
    <w:p w:rsidR="00344D6C" w:rsidRPr="0046211F" w:rsidRDefault="00344D6C" w:rsidP="001C26A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cs-CZ"/>
        </w:rPr>
      </w:pPr>
    </w:p>
    <w:p w:rsidR="00344D6C" w:rsidRPr="0046211F" w:rsidRDefault="00B1079C" w:rsidP="00344D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46211F">
        <w:rPr>
          <w:rFonts w:ascii="Arial" w:hAnsi="Arial" w:cs="Arial"/>
          <w:color w:val="000000"/>
          <w:sz w:val="22"/>
          <w:szCs w:val="22"/>
          <w:lang w:val="cs-CZ"/>
        </w:rPr>
        <w:t>To ale</w:t>
      </w:r>
      <w:r w:rsidR="00344D6C" w:rsidRPr="0046211F">
        <w:rPr>
          <w:rFonts w:ascii="Arial" w:hAnsi="Arial" w:cs="Arial"/>
          <w:color w:val="000000"/>
          <w:sz w:val="22"/>
          <w:szCs w:val="22"/>
          <w:lang w:val="cs-CZ"/>
        </w:rPr>
        <w:t xml:space="preserve"> není všechno. Přesné informace týkající se hmotnosti nákladu a výšky zdvihu tvoří nejen základ pro průběžný výpočet zbytk</w:t>
      </w:r>
      <w:r w:rsidR="00D40BBA">
        <w:rPr>
          <w:rFonts w:ascii="Arial" w:hAnsi="Arial" w:cs="Arial"/>
          <w:color w:val="000000"/>
          <w:sz w:val="22"/>
          <w:szCs w:val="22"/>
          <w:lang w:val="cs-CZ"/>
        </w:rPr>
        <w:t>ové nosnosti, ale slouží také k </w:t>
      </w:r>
      <w:r w:rsidR="00344D6C" w:rsidRPr="0046211F">
        <w:rPr>
          <w:rFonts w:ascii="Arial" w:hAnsi="Arial" w:cs="Arial"/>
          <w:color w:val="000000"/>
          <w:sz w:val="22"/>
          <w:szCs w:val="22"/>
          <w:lang w:val="cs-CZ"/>
        </w:rPr>
        <w:t xml:space="preserve">nastavení zrychlení a rychlosti pojezdu v závislosti na úhlu řízení, hmotnosti nákladu a výšce zdvihu. Tím se zabraňuje přílišnému otáčení oje při vysokých rychlostech nebo </w:t>
      </w:r>
      <w:r w:rsidR="002E3F8A" w:rsidRPr="0046211F">
        <w:rPr>
          <w:rFonts w:ascii="Arial" w:hAnsi="Arial" w:cs="Arial"/>
          <w:color w:val="000000"/>
          <w:sz w:val="22"/>
          <w:szCs w:val="22"/>
          <w:lang w:val="cs-CZ"/>
        </w:rPr>
        <w:t>příliš velkému zrychlení se zvednutým nákladem</w:t>
      </w:r>
      <w:r w:rsidR="00344D6C" w:rsidRPr="0046211F">
        <w:rPr>
          <w:rFonts w:ascii="Arial" w:hAnsi="Arial" w:cs="Arial"/>
          <w:color w:val="000000"/>
          <w:sz w:val="22"/>
          <w:szCs w:val="22"/>
          <w:lang w:val="cs-CZ"/>
        </w:rPr>
        <w:t xml:space="preserve">, </w:t>
      </w:r>
      <w:r w:rsidR="002E3F8A" w:rsidRPr="0046211F">
        <w:rPr>
          <w:rFonts w:ascii="Arial" w:hAnsi="Arial" w:cs="Arial"/>
          <w:color w:val="000000"/>
          <w:sz w:val="22"/>
          <w:szCs w:val="22"/>
          <w:lang w:val="cs-CZ"/>
        </w:rPr>
        <w:t xml:space="preserve">čímž by se mohl vozík dostat </w:t>
      </w:r>
      <w:r w:rsidR="00EF647F" w:rsidRPr="0046211F">
        <w:rPr>
          <w:rFonts w:ascii="Arial" w:hAnsi="Arial" w:cs="Arial"/>
          <w:color w:val="000000"/>
          <w:sz w:val="22"/>
          <w:szCs w:val="22"/>
          <w:lang w:val="cs-CZ"/>
        </w:rPr>
        <w:t>do nestabilní polohy</w:t>
      </w:r>
      <w:r w:rsidR="00344D6C" w:rsidRPr="0046211F">
        <w:rPr>
          <w:rFonts w:ascii="Arial" w:hAnsi="Arial" w:cs="Arial"/>
          <w:color w:val="000000"/>
          <w:sz w:val="22"/>
          <w:szCs w:val="22"/>
          <w:lang w:val="cs-CZ"/>
        </w:rPr>
        <w:t>.</w:t>
      </w:r>
    </w:p>
    <w:p w:rsidR="00344D6C" w:rsidRPr="0046211F" w:rsidRDefault="00344D6C" w:rsidP="00344D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344D6C" w:rsidRPr="0046211F" w:rsidRDefault="00344D6C" w:rsidP="00344D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46211F">
        <w:rPr>
          <w:rFonts w:ascii="Arial" w:hAnsi="Arial" w:cs="Arial"/>
          <w:color w:val="000000"/>
          <w:sz w:val="22"/>
          <w:szCs w:val="22"/>
          <w:lang w:val="cs-CZ"/>
        </w:rPr>
        <w:t xml:space="preserve">Paletové vozíky Linde L14 až L20 jsou velmi oblíbené </w:t>
      </w:r>
      <w:r w:rsidR="00446139" w:rsidRPr="0046211F">
        <w:rPr>
          <w:rFonts w:ascii="Arial" w:hAnsi="Arial" w:cs="Arial"/>
          <w:color w:val="000000"/>
          <w:sz w:val="22"/>
          <w:szCs w:val="22"/>
          <w:lang w:val="cs-CZ"/>
        </w:rPr>
        <w:t>pro svoji</w:t>
      </w:r>
      <w:r w:rsidR="00D40BBA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446139" w:rsidRPr="0046211F">
        <w:rPr>
          <w:rFonts w:ascii="Arial" w:hAnsi="Arial" w:cs="Arial"/>
          <w:color w:val="000000"/>
          <w:sz w:val="22"/>
          <w:szCs w:val="22"/>
          <w:lang w:val="cs-CZ"/>
        </w:rPr>
        <w:t>všestrannost</w:t>
      </w:r>
      <w:r w:rsidR="00D40BBA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772EF2" w:rsidRPr="0046211F">
        <w:rPr>
          <w:rFonts w:ascii="Arial" w:hAnsi="Arial" w:cs="Arial"/>
          <w:color w:val="000000"/>
          <w:sz w:val="22"/>
          <w:szCs w:val="22"/>
          <w:lang w:val="cs-CZ"/>
        </w:rPr>
        <w:t xml:space="preserve">ve skladech i na rampách </w:t>
      </w:r>
      <w:r w:rsidRPr="0046211F">
        <w:rPr>
          <w:rFonts w:ascii="Arial" w:hAnsi="Arial" w:cs="Arial"/>
          <w:color w:val="000000"/>
          <w:sz w:val="22"/>
          <w:szCs w:val="22"/>
          <w:lang w:val="cs-CZ"/>
        </w:rPr>
        <w:t>a patří mezi nejoblíbenější skladové vybavení v sortimentu Linde</w:t>
      </w:r>
      <w:r w:rsidR="00772EF2" w:rsidRPr="0046211F">
        <w:rPr>
          <w:rFonts w:ascii="Arial" w:hAnsi="Arial" w:cs="Arial"/>
          <w:color w:val="000000"/>
          <w:sz w:val="22"/>
          <w:szCs w:val="22"/>
          <w:lang w:val="cs-CZ"/>
        </w:rPr>
        <w:t xml:space="preserve"> MH</w:t>
      </w:r>
      <w:r w:rsidRPr="0046211F">
        <w:rPr>
          <w:rFonts w:ascii="Arial" w:hAnsi="Arial" w:cs="Arial"/>
          <w:color w:val="000000"/>
          <w:sz w:val="22"/>
          <w:szCs w:val="22"/>
          <w:lang w:val="cs-CZ"/>
        </w:rPr>
        <w:t>. Kompaktní rozměry podvozku, dlouh</w:t>
      </w:r>
      <w:r w:rsidR="001B1268" w:rsidRPr="0046211F">
        <w:rPr>
          <w:rFonts w:ascii="Arial" w:hAnsi="Arial" w:cs="Arial"/>
          <w:color w:val="000000"/>
          <w:sz w:val="22"/>
          <w:szCs w:val="22"/>
          <w:lang w:val="cs-CZ"/>
        </w:rPr>
        <w:t xml:space="preserve">á, </w:t>
      </w:r>
      <w:r w:rsidR="00BB2A3D" w:rsidRPr="0046211F">
        <w:rPr>
          <w:rFonts w:ascii="Arial" w:hAnsi="Arial" w:cs="Arial"/>
          <w:color w:val="000000"/>
          <w:sz w:val="22"/>
          <w:szCs w:val="22"/>
          <w:lang w:val="cs-CZ"/>
        </w:rPr>
        <w:t>nízko umístěná středová</w:t>
      </w:r>
      <w:bookmarkStart w:id="0" w:name="_GoBack"/>
      <w:bookmarkEnd w:id="0"/>
      <w:r w:rsidR="00BB2A3D" w:rsidRPr="0046211F">
        <w:rPr>
          <w:rFonts w:ascii="Arial" w:hAnsi="Arial" w:cs="Arial"/>
          <w:color w:val="000000"/>
          <w:sz w:val="22"/>
          <w:szCs w:val="22"/>
          <w:lang w:val="cs-CZ"/>
        </w:rPr>
        <w:t xml:space="preserve"> ř</w:t>
      </w:r>
      <w:r w:rsidR="00772EF2" w:rsidRPr="0046211F">
        <w:rPr>
          <w:rFonts w:ascii="Arial" w:hAnsi="Arial" w:cs="Arial"/>
          <w:color w:val="000000"/>
          <w:sz w:val="22"/>
          <w:szCs w:val="22"/>
          <w:lang w:val="cs-CZ"/>
        </w:rPr>
        <w:t>ídicí oj</w:t>
      </w:r>
      <w:r w:rsidR="00D40BBA">
        <w:rPr>
          <w:rFonts w:ascii="Arial" w:hAnsi="Arial" w:cs="Arial"/>
          <w:color w:val="000000"/>
          <w:sz w:val="22"/>
          <w:szCs w:val="22"/>
          <w:lang w:val="cs-CZ"/>
        </w:rPr>
        <w:t xml:space="preserve"> s </w:t>
      </w:r>
      <w:r w:rsidRPr="0046211F">
        <w:rPr>
          <w:rFonts w:ascii="Arial" w:hAnsi="Arial" w:cs="Arial"/>
          <w:color w:val="000000"/>
          <w:sz w:val="22"/>
          <w:szCs w:val="22"/>
          <w:lang w:val="cs-CZ"/>
        </w:rPr>
        <w:t xml:space="preserve">ergonomicky </w:t>
      </w:r>
      <w:r w:rsidR="001B1268" w:rsidRPr="0046211F">
        <w:rPr>
          <w:rFonts w:ascii="Arial" w:hAnsi="Arial" w:cs="Arial"/>
          <w:color w:val="000000"/>
          <w:sz w:val="22"/>
          <w:szCs w:val="22"/>
          <w:lang w:val="cs-CZ"/>
        </w:rPr>
        <w:t xml:space="preserve">uspořádanými ovládacími prvky, </w:t>
      </w:r>
      <w:r w:rsidRPr="0046211F">
        <w:rPr>
          <w:rFonts w:ascii="Arial" w:hAnsi="Arial" w:cs="Arial"/>
          <w:color w:val="000000"/>
          <w:sz w:val="22"/>
          <w:szCs w:val="22"/>
          <w:lang w:val="cs-CZ"/>
        </w:rPr>
        <w:t>výkonný zdvihový pohon a vysoká zbytková nosnost vozidel</w:t>
      </w:r>
      <w:r w:rsidR="001F0977" w:rsidRPr="0046211F">
        <w:rPr>
          <w:rFonts w:ascii="Arial" w:hAnsi="Arial" w:cs="Arial"/>
          <w:color w:val="000000"/>
          <w:sz w:val="22"/>
          <w:szCs w:val="22"/>
          <w:lang w:val="cs-CZ"/>
        </w:rPr>
        <w:t>, to jsou specifické</w:t>
      </w:r>
      <w:r w:rsidR="00D40BBA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1F0977" w:rsidRPr="0046211F">
        <w:rPr>
          <w:rFonts w:ascii="Arial" w:hAnsi="Arial" w:cs="Arial"/>
          <w:color w:val="000000"/>
          <w:sz w:val="22"/>
          <w:szCs w:val="22"/>
          <w:lang w:val="cs-CZ"/>
        </w:rPr>
        <w:t>vlastnosti</w:t>
      </w:r>
      <w:r w:rsidRPr="0046211F">
        <w:rPr>
          <w:rFonts w:ascii="Arial" w:hAnsi="Arial" w:cs="Arial"/>
          <w:color w:val="000000"/>
          <w:sz w:val="22"/>
          <w:szCs w:val="22"/>
          <w:lang w:val="cs-CZ"/>
        </w:rPr>
        <w:t xml:space="preserve"> této řady.</w:t>
      </w:r>
    </w:p>
    <w:p w:rsidR="00CF2D15" w:rsidRPr="0046211F" w:rsidRDefault="009922F2" w:rsidP="00CF2D15">
      <w:pPr>
        <w:spacing w:line="360" w:lineRule="auto"/>
        <w:rPr>
          <w:rFonts w:ascii="Arial" w:hAnsi="Arial" w:cs="Arial"/>
          <w:b/>
          <w:bCs/>
          <w:lang w:val="cs-CZ"/>
        </w:rPr>
      </w:pPr>
      <w:r w:rsidRPr="0046211F">
        <w:rPr>
          <w:rFonts w:ascii="Arial" w:hAnsi="Arial" w:cs="Arial"/>
          <w:szCs w:val="20"/>
          <w:lang w:val="cs-CZ"/>
        </w:rPr>
        <w:br/>
      </w:r>
    </w:p>
    <w:p w:rsidR="00CF2D15" w:rsidRPr="0046211F" w:rsidRDefault="00CF2D15" w:rsidP="00CF2D15">
      <w:pPr>
        <w:spacing w:line="360" w:lineRule="auto"/>
        <w:rPr>
          <w:rFonts w:ascii="Arial" w:hAnsi="Arial" w:cs="Arial"/>
          <w:lang w:val="cs-CZ" w:eastAsia="ja-JP"/>
        </w:rPr>
      </w:pPr>
      <w:r w:rsidRPr="0046211F">
        <w:rPr>
          <w:rFonts w:ascii="Arial" w:hAnsi="Arial" w:cs="Arial"/>
          <w:b/>
          <w:bCs/>
          <w:lang w:val="cs-CZ"/>
        </w:rPr>
        <w:t>Linde Material Handling GmbH</w:t>
      </w:r>
      <w:r w:rsidRPr="0046211F">
        <w:rPr>
          <w:rFonts w:ascii="Arial" w:hAnsi="Arial" w:cs="Arial"/>
          <w:b/>
          <w:bCs/>
          <w:lang w:val="cs-CZ"/>
        </w:rPr>
        <w:br/>
      </w:r>
      <w:r w:rsidRPr="0046211F">
        <w:rPr>
          <w:rFonts w:ascii="Arial" w:hAnsi="Arial" w:cs="Arial"/>
          <w:lang w:val="cs-CZ" w:eastAsia="ja-JP"/>
        </w:rPr>
        <w:t>Linde Material Handling GmbH je členem KION GROUP AG a patří mezi nejpřednější světové výrobce vysokozdvižných a skladových vozíků. Společně se svými značkami Linde Material Handling a Fenwick (ve Francii) je lídrem evropského trhu.</w:t>
      </w:r>
    </w:p>
    <w:p w:rsidR="00CF2D15" w:rsidRPr="0046211F" w:rsidRDefault="00CF2D15" w:rsidP="00CF2D15">
      <w:pPr>
        <w:spacing w:line="360" w:lineRule="auto"/>
        <w:jc w:val="both"/>
        <w:rPr>
          <w:lang w:val="cs-CZ" w:eastAsia="de-DE"/>
        </w:rPr>
      </w:pPr>
      <w:r w:rsidRPr="0046211F">
        <w:rPr>
          <w:rFonts w:ascii="Arial" w:hAnsi="Arial" w:cs="Arial"/>
          <w:lang w:val="cs-CZ" w:eastAsia="ja-JP"/>
        </w:rPr>
        <w:t xml:space="preserve">Na základě svého širokého portfolia produktů a služeb nabízí Linde MH svým zákazníkům efektivní intralogistická řešení a portfolio dalších služeb. Linde MH nabízí svým zákazníkům efektivní intralogistická řešení v rámci celého materiálového toku a disponuje celosvětovou prodejní a servisní sítí se zastoupením ve více než 100 zemích. Značka Linde je největší společností v rámci KION Group v segmentu </w:t>
      </w:r>
      <w:r w:rsidRPr="0046211F">
        <w:rPr>
          <w:rFonts w:ascii="Arial" w:eastAsia="MS Mincho" w:hAnsi="Arial" w:cs="Arial"/>
          <w:color w:val="000000"/>
          <w:szCs w:val="20"/>
          <w:lang w:val="cs-CZ" w:eastAsia="ja-JP"/>
        </w:rPr>
        <w:t>„IndustrialTrucks&amp;Services“, který ve fiskálním roce 2016 přinesl příjmy přibližně 5,2 mld. eur.</w:t>
      </w:r>
    </w:p>
    <w:p w:rsidR="00CF62A5" w:rsidRPr="0046211F" w:rsidRDefault="00CF62A5" w:rsidP="00CF2D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0"/>
          <w:lang w:val="cs-CZ" w:eastAsia="cs-CZ"/>
        </w:rPr>
      </w:pPr>
    </w:p>
    <w:p w:rsidR="00CF62A5" w:rsidRPr="0046211F" w:rsidRDefault="00CF62A5" w:rsidP="00BF4C2F">
      <w:pPr>
        <w:spacing w:line="24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:rsidR="00263D5E" w:rsidRPr="0046211F" w:rsidRDefault="00263D5E" w:rsidP="00026426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46211F">
        <w:rPr>
          <w:rFonts w:ascii="Arial" w:hAnsi="Arial" w:cs="Arial"/>
          <w:b/>
          <w:u w:val="single"/>
          <w:lang w:val="cs-CZ"/>
        </w:rPr>
        <w:lastRenderedPageBreak/>
        <w:t>Pro více informací kontaktujte:</w:t>
      </w:r>
    </w:p>
    <w:p w:rsidR="00E9403C" w:rsidRPr="0046211F" w:rsidRDefault="00E9403C" w:rsidP="00026426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</w:p>
    <w:p w:rsidR="00E9403C" w:rsidRPr="0046211F" w:rsidRDefault="00E9403C" w:rsidP="00E9403C">
      <w:pPr>
        <w:spacing w:line="276" w:lineRule="auto"/>
        <w:jc w:val="both"/>
        <w:rPr>
          <w:rStyle w:val="Siln"/>
          <w:szCs w:val="20"/>
          <w:lang w:val="cs-CZ"/>
        </w:rPr>
      </w:pPr>
      <w:r w:rsidRPr="0046211F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:rsidR="00263D5E" w:rsidRPr="0046211F" w:rsidRDefault="00263D5E" w:rsidP="00E9403C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46211F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:rsidR="00263D5E" w:rsidRPr="0046211F" w:rsidRDefault="00263D5E" w:rsidP="00E9403C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46211F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:rsidR="00263D5E" w:rsidRPr="0046211F" w:rsidRDefault="00263D5E" w:rsidP="00E9403C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46211F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:rsidR="00263D5E" w:rsidRPr="0046211F" w:rsidRDefault="00263D5E" w:rsidP="00E9403C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46211F">
        <w:rPr>
          <w:rStyle w:val="Siln"/>
          <w:rFonts w:ascii="Arial" w:hAnsi="Arial" w:cs="Arial"/>
          <w:b w:val="0"/>
          <w:szCs w:val="20"/>
          <w:lang w:val="cs-CZ"/>
        </w:rPr>
        <w:t xml:space="preserve">e-mail: </w:t>
      </w:r>
      <w:hyperlink r:id="rId9" w:history="1">
        <w:r w:rsidRPr="0046211F">
          <w:rPr>
            <w:rStyle w:val="Hypertextovodkaz"/>
            <w:rFonts w:ascii="Arial" w:hAnsi="Arial" w:cs="Arial"/>
            <w:bCs/>
            <w:lang w:val="cs-CZ"/>
          </w:rPr>
          <w:t>martin.petrik@linde-mh.cz</w:t>
        </w:r>
      </w:hyperlink>
    </w:p>
    <w:p w:rsidR="00263D5E" w:rsidRPr="0046211F" w:rsidRDefault="00A328A3" w:rsidP="00E9403C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0" w:history="1">
        <w:r w:rsidR="00263D5E" w:rsidRPr="0046211F">
          <w:rPr>
            <w:rStyle w:val="Hypertextovodkaz"/>
            <w:rFonts w:ascii="Arial" w:hAnsi="Arial" w:cs="Arial"/>
            <w:bCs/>
            <w:lang w:val="cs-CZ"/>
          </w:rPr>
          <w:t>www.linde-mh.cz</w:t>
        </w:r>
      </w:hyperlink>
    </w:p>
    <w:p w:rsidR="00263D5E" w:rsidRPr="0046211F" w:rsidRDefault="00263D5E" w:rsidP="00026426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:rsidR="001C61FD" w:rsidRPr="0046211F" w:rsidRDefault="001C61FD" w:rsidP="001C61FD">
      <w:pPr>
        <w:jc w:val="both"/>
        <w:outlineLvl w:val="0"/>
        <w:rPr>
          <w:rStyle w:val="Siln"/>
          <w:rFonts w:ascii="Arial" w:hAnsi="Arial" w:cs="Arial"/>
          <w:lang w:val="cs-CZ"/>
        </w:rPr>
      </w:pPr>
      <w:r w:rsidRPr="0046211F">
        <w:rPr>
          <w:rStyle w:val="Siln"/>
          <w:rFonts w:ascii="Arial" w:hAnsi="Arial" w:cs="Arial"/>
          <w:lang w:val="cs-CZ"/>
        </w:rPr>
        <w:t>Crest Communications a.s.</w:t>
      </w:r>
    </w:p>
    <w:p w:rsidR="001C61FD" w:rsidRPr="0046211F" w:rsidRDefault="001C61FD" w:rsidP="001C61FD">
      <w:pPr>
        <w:jc w:val="both"/>
        <w:outlineLvl w:val="0"/>
        <w:rPr>
          <w:rStyle w:val="Siln"/>
          <w:rFonts w:ascii="Arial" w:hAnsi="Arial" w:cs="Arial"/>
          <w:b w:val="0"/>
          <w:lang w:val="cs-CZ"/>
        </w:rPr>
      </w:pPr>
      <w:r w:rsidRPr="0046211F">
        <w:rPr>
          <w:rStyle w:val="Siln"/>
          <w:rFonts w:ascii="Arial" w:hAnsi="Arial" w:cs="Arial"/>
          <w:b w:val="0"/>
          <w:lang w:val="cs-CZ"/>
        </w:rPr>
        <w:t>Pavlína Skřivánková</w:t>
      </w:r>
    </w:p>
    <w:p w:rsidR="001C61FD" w:rsidRPr="0046211F" w:rsidRDefault="001C61FD" w:rsidP="001C61FD">
      <w:pPr>
        <w:jc w:val="both"/>
        <w:outlineLvl w:val="0"/>
        <w:rPr>
          <w:rStyle w:val="Siln"/>
          <w:rFonts w:ascii="Arial" w:hAnsi="Arial" w:cs="Arial"/>
          <w:b w:val="0"/>
          <w:lang w:val="cs-CZ"/>
        </w:rPr>
      </w:pPr>
      <w:r w:rsidRPr="0046211F">
        <w:rPr>
          <w:rStyle w:val="Siln"/>
          <w:rFonts w:ascii="Arial" w:hAnsi="Arial" w:cs="Arial"/>
          <w:b w:val="0"/>
          <w:lang w:val="cs-CZ"/>
        </w:rPr>
        <w:t>Account</w:t>
      </w:r>
      <w:r w:rsidR="00D40BBA">
        <w:rPr>
          <w:rStyle w:val="Siln"/>
          <w:rFonts w:ascii="Arial" w:hAnsi="Arial" w:cs="Arial"/>
          <w:b w:val="0"/>
          <w:lang w:val="cs-CZ"/>
        </w:rPr>
        <w:t xml:space="preserve"> </w:t>
      </w:r>
      <w:r w:rsidRPr="0046211F">
        <w:rPr>
          <w:rStyle w:val="Siln"/>
          <w:rFonts w:ascii="Arial" w:hAnsi="Arial" w:cs="Arial"/>
          <w:b w:val="0"/>
          <w:lang w:val="cs-CZ"/>
        </w:rPr>
        <w:t>Executive</w:t>
      </w:r>
    </w:p>
    <w:p w:rsidR="001C61FD" w:rsidRPr="0046211F" w:rsidRDefault="001C61FD" w:rsidP="001C61FD">
      <w:pPr>
        <w:jc w:val="both"/>
        <w:outlineLvl w:val="0"/>
        <w:rPr>
          <w:rStyle w:val="Siln"/>
          <w:rFonts w:ascii="Arial" w:hAnsi="Arial" w:cs="Arial"/>
          <w:b w:val="0"/>
          <w:lang w:val="cs-CZ"/>
        </w:rPr>
      </w:pPr>
      <w:r w:rsidRPr="0046211F">
        <w:rPr>
          <w:rStyle w:val="Siln"/>
          <w:rFonts w:ascii="Arial" w:hAnsi="Arial" w:cs="Arial"/>
          <w:b w:val="0"/>
          <w:lang w:val="cs-CZ"/>
        </w:rPr>
        <w:t xml:space="preserve">mob.: +420 731 613 601 </w:t>
      </w:r>
    </w:p>
    <w:p w:rsidR="001C61FD" w:rsidRPr="0046211F" w:rsidRDefault="001C61FD" w:rsidP="001C61FD">
      <w:pPr>
        <w:spacing w:line="276" w:lineRule="auto"/>
        <w:jc w:val="both"/>
        <w:rPr>
          <w:rFonts w:ascii="Arial" w:hAnsi="Arial" w:cs="Arial"/>
          <w:lang w:val="cs-CZ"/>
        </w:rPr>
      </w:pPr>
      <w:r w:rsidRPr="0046211F">
        <w:rPr>
          <w:rFonts w:ascii="Arial" w:hAnsi="Arial" w:cs="Arial"/>
          <w:lang w:val="cs-CZ"/>
        </w:rPr>
        <w:t xml:space="preserve">e-mail: </w:t>
      </w:r>
      <w:hyperlink r:id="rId11" w:history="1">
        <w:r w:rsidRPr="0046211F">
          <w:rPr>
            <w:rStyle w:val="Hypertextovodkaz"/>
            <w:rFonts w:ascii="Arial" w:hAnsi="Arial" w:cs="Arial"/>
            <w:lang w:val="cs-CZ"/>
          </w:rPr>
          <w:t>pavlina.skrivankova@crestcom.cz</w:t>
        </w:r>
      </w:hyperlink>
    </w:p>
    <w:p w:rsidR="001C61FD" w:rsidRPr="0046211F" w:rsidRDefault="00A328A3" w:rsidP="001C61FD">
      <w:pPr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hyperlink r:id="rId12" w:history="1">
        <w:r w:rsidR="001C61FD" w:rsidRPr="0046211F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p w:rsidR="00C73875" w:rsidRPr="0046211F" w:rsidRDefault="00C73875" w:rsidP="00026426">
      <w:pPr>
        <w:spacing w:line="360" w:lineRule="auto"/>
        <w:ind w:right="75"/>
        <w:jc w:val="both"/>
        <w:rPr>
          <w:rFonts w:ascii="Arial" w:hAnsi="Arial" w:cs="Arial"/>
          <w:sz w:val="16"/>
          <w:szCs w:val="16"/>
          <w:lang w:val="cs-CZ"/>
        </w:rPr>
      </w:pPr>
    </w:p>
    <w:sectPr w:rsidR="00C73875" w:rsidRPr="0046211F" w:rsidSect="00BD17E8">
      <w:headerReference w:type="default" r:id="rId13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E27" w:rsidRDefault="00E96E27">
      <w:r>
        <w:separator/>
      </w:r>
    </w:p>
  </w:endnote>
  <w:endnote w:type="continuationSeparator" w:id="1">
    <w:p w:rsidR="00E96E27" w:rsidRDefault="00E96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ndeDaxOffice">
    <w:altName w:val="Arial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E27" w:rsidRDefault="00E96E27">
      <w:r>
        <w:separator/>
      </w:r>
    </w:p>
  </w:footnote>
  <w:footnote w:type="continuationSeparator" w:id="1">
    <w:p w:rsidR="00E96E27" w:rsidRDefault="00E96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F1" w:rsidRPr="00950C93" w:rsidRDefault="00A022F1">
    <w:pPr>
      <w:rPr>
        <w:lang w:val="cs-CZ"/>
      </w:rPr>
    </w:pPr>
    <w:r w:rsidRPr="00950C93">
      <w:rPr>
        <w:lang w:val="cs-CZ"/>
      </w:rPr>
      <w:t xml:space="preserve">Strana </w:t>
    </w:r>
    <w:r w:rsidR="00A328A3" w:rsidRPr="00950C93">
      <w:rPr>
        <w:lang w:val="cs-CZ"/>
      </w:rPr>
      <w:fldChar w:fldCharType="begin"/>
    </w:r>
    <w:r w:rsidRPr="00950C93">
      <w:rPr>
        <w:lang w:val="cs-CZ"/>
      </w:rPr>
      <w:instrText xml:space="preserve"> PAGE  \* ARABIC  \* MERGEFORMAT </w:instrText>
    </w:r>
    <w:r w:rsidR="00A328A3" w:rsidRPr="00950C93">
      <w:rPr>
        <w:lang w:val="cs-CZ"/>
      </w:rPr>
      <w:fldChar w:fldCharType="separate"/>
    </w:r>
    <w:r w:rsidR="00D40BBA">
      <w:rPr>
        <w:noProof/>
        <w:lang w:val="cs-CZ"/>
      </w:rPr>
      <w:t>2</w:t>
    </w:r>
    <w:r w:rsidR="00A328A3" w:rsidRPr="00950C93">
      <w:rPr>
        <w:lang w:val="cs-CZ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2229C"/>
    <w:multiLevelType w:val="hybridMultilevel"/>
    <w:tmpl w:val="D87A5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4FFE"/>
    <w:multiLevelType w:val="hybridMultilevel"/>
    <w:tmpl w:val="31562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B37C74"/>
    <w:rsid w:val="00000763"/>
    <w:rsid w:val="000008AA"/>
    <w:rsid w:val="00001314"/>
    <w:rsid w:val="00002511"/>
    <w:rsid w:val="00003008"/>
    <w:rsid w:val="00004E4F"/>
    <w:rsid w:val="00005992"/>
    <w:rsid w:val="00006187"/>
    <w:rsid w:val="000062D0"/>
    <w:rsid w:val="00006446"/>
    <w:rsid w:val="0000694D"/>
    <w:rsid w:val="00007D8A"/>
    <w:rsid w:val="00010450"/>
    <w:rsid w:val="0001346A"/>
    <w:rsid w:val="00014F74"/>
    <w:rsid w:val="0001609D"/>
    <w:rsid w:val="00016704"/>
    <w:rsid w:val="00017F9C"/>
    <w:rsid w:val="000204F5"/>
    <w:rsid w:val="0002051D"/>
    <w:rsid w:val="00023365"/>
    <w:rsid w:val="00023645"/>
    <w:rsid w:val="0002454F"/>
    <w:rsid w:val="00024917"/>
    <w:rsid w:val="00025189"/>
    <w:rsid w:val="00026426"/>
    <w:rsid w:val="00030137"/>
    <w:rsid w:val="0003112B"/>
    <w:rsid w:val="00031BAB"/>
    <w:rsid w:val="00031C0B"/>
    <w:rsid w:val="00032D54"/>
    <w:rsid w:val="00032DB1"/>
    <w:rsid w:val="00032FAF"/>
    <w:rsid w:val="000332D8"/>
    <w:rsid w:val="000339B6"/>
    <w:rsid w:val="00033C61"/>
    <w:rsid w:val="00033F70"/>
    <w:rsid w:val="0003483E"/>
    <w:rsid w:val="00035489"/>
    <w:rsid w:val="0003550F"/>
    <w:rsid w:val="00036373"/>
    <w:rsid w:val="00036859"/>
    <w:rsid w:val="00036BD2"/>
    <w:rsid w:val="0004053B"/>
    <w:rsid w:val="000407EF"/>
    <w:rsid w:val="00040B43"/>
    <w:rsid w:val="00042242"/>
    <w:rsid w:val="000425EF"/>
    <w:rsid w:val="000426F6"/>
    <w:rsid w:val="00044CFC"/>
    <w:rsid w:val="000461BE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381C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D99"/>
    <w:rsid w:val="00076B36"/>
    <w:rsid w:val="00076B95"/>
    <w:rsid w:val="00080109"/>
    <w:rsid w:val="00080282"/>
    <w:rsid w:val="0008053C"/>
    <w:rsid w:val="00082E54"/>
    <w:rsid w:val="000833F3"/>
    <w:rsid w:val="00083D3E"/>
    <w:rsid w:val="0008449A"/>
    <w:rsid w:val="000845D3"/>
    <w:rsid w:val="00084A4D"/>
    <w:rsid w:val="00084AC9"/>
    <w:rsid w:val="00085314"/>
    <w:rsid w:val="00085AAD"/>
    <w:rsid w:val="00086E20"/>
    <w:rsid w:val="0009092F"/>
    <w:rsid w:val="00091949"/>
    <w:rsid w:val="00091BA2"/>
    <w:rsid w:val="00091EBB"/>
    <w:rsid w:val="0009348F"/>
    <w:rsid w:val="00093C2E"/>
    <w:rsid w:val="00095EF9"/>
    <w:rsid w:val="00096246"/>
    <w:rsid w:val="0009753C"/>
    <w:rsid w:val="000A1AD6"/>
    <w:rsid w:val="000A29A4"/>
    <w:rsid w:val="000A2A42"/>
    <w:rsid w:val="000A2B3A"/>
    <w:rsid w:val="000A323D"/>
    <w:rsid w:val="000A3CA5"/>
    <w:rsid w:val="000A4B7B"/>
    <w:rsid w:val="000A4E96"/>
    <w:rsid w:val="000A5140"/>
    <w:rsid w:val="000A5B3C"/>
    <w:rsid w:val="000A5FFD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53A"/>
    <w:rsid w:val="000C4132"/>
    <w:rsid w:val="000C4193"/>
    <w:rsid w:val="000C459E"/>
    <w:rsid w:val="000C5B17"/>
    <w:rsid w:val="000C60DB"/>
    <w:rsid w:val="000C6A23"/>
    <w:rsid w:val="000C7AA3"/>
    <w:rsid w:val="000D2678"/>
    <w:rsid w:val="000D3289"/>
    <w:rsid w:val="000D3321"/>
    <w:rsid w:val="000D3413"/>
    <w:rsid w:val="000D3498"/>
    <w:rsid w:val="000D4A58"/>
    <w:rsid w:val="000D4D7A"/>
    <w:rsid w:val="000D541B"/>
    <w:rsid w:val="000D61B9"/>
    <w:rsid w:val="000D681C"/>
    <w:rsid w:val="000D7510"/>
    <w:rsid w:val="000D7911"/>
    <w:rsid w:val="000E12C8"/>
    <w:rsid w:val="000E1986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F0223"/>
    <w:rsid w:val="000F08AE"/>
    <w:rsid w:val="000F2E7F"/>
    <w:rsid w:val="000F3B46"/>
    <w:rsid w:val="000F3DD2"/>
    <w:rsid w:val="000F4894"/>
    <w:rsid w:val="000F5815"/>
    <w:rsid w:val="000F5A23"/>
    <w:rsid w:val="000F66BD"/>
    <w:rsid w:val="000F6BF2"/>
    <w:rsid w:val="000F7F4D"/>
    <w:rsid w:val="000F7F73"/>
    <w:rsid w:val="00100730"/>
    <w:rsid w:val="00104174"/>
    <w:rsid w:val="00104400"/>
    <w:rsid w:val="00104E63"/>
    <w:rsid w:val="0010589F"/>
    <w:rsid w:val="00105E7E"/>
    <w:rsid w:val="001077F2"/>
    <w:rsid w:val="00113211"/>
    <w:rsid w:val="0011351A"/>
    <w:rsid w:val="001137ED"/>
    <w:rsid w:val="00114DA0"/>
    <w:rsid w:val="00114E86"/>
    <w:rsid w:val="00115E0A"/>
    <w:rsid w:val="00117C41"/>
    <w:rsid w:val="00117F17"/>
    <w:rsid w:val="001216D1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AD9"/>
    <w:rsid w:val="00132EC4"/>
    <w:rsid w:val="001332AE"/>
    <w:rsid w:val="0013407C"/>
    <w:rsid w:val="00136611"/>
    <w:rsid w:val="00136AA7"/>
    <w:rsid w:val="001379C8"/>
    <w:rsid w:val="001405F9"/>
    <w:rsid w:val="001408DE"/>
    <w:rsid w:val="00140B87"/>
    <w:rsid w:val="0014240C"/>
    <w:rsid w:val="00142745"/>
    <w:rsid w:val="00142D8B"/>
    <w:rsid w:val="0014343B"/>
    <w:rsid w:val="00143A1D"/>
    <w:rsid w:val="00143A54"/>
    <w:rsid w:val="0014500A"/>
    <w:rsid w:val="00145176"/>
    <w:rsid w:val="0014539D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23E"/>
    <w:rsid w:val="00164559"/>
    <w:rsid w:val="001647FB"/>
    <w:rsid w:val="001649D7"/>
    <w:rsid w:val="00165491"/>
    <w:rsid w:val="00166159"/>
    <w:rsid w:val="00167137"/>
    <w:rsid w:val="00170F42"/>
    <w:rsid w:val="00170FC2"/>
    <w:rsid w:val="001715B5"/>
    <w:rsid w:val="00171676"/>
    <w:rsid w:val="00172BC9"/>
    <w:rsid w:val="00175B48"/>
    <w:rsid w:val="00176509"/>
    <w:rsid w:val="001773FE"/>
    <w:rsid w:val="001810D0"/>
    <w:rsid w:val="0018145A"/>
    <w:rsid w:val="001814AA"/>
    <w:rsid w:val="00181F0C"/>
    <w:rsid w:val="00182352"/>
    <w:rsid w:val="00182A6B"/>
    <w:rsid w:val="0018349E"/>
    <w:rsid w:val="00183B87"/>
    <w:rsid w:val="00183BD7"/>
    <w:rsid w:val="00184EC1"/>
    <w:rsid w:val="001852C7"/>
    <w:rsid w:val="001854C1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5C6A"/>
    <w:rsid w:val="001A6017"/>
    <w:rsid w:val="001A6608"/>
    <w:rsid w:val="001A75B2"/>
    <w:rsid w:val="001B1268"/>
    <w:rsid w:val="001B1B4B"/>
    <w:rsid w:val="001B2AF9"/>
    <w:rsid w:val="001B30B7"/>
    <w:rsid w:val="001B332F"/>
    <w:rsid w:val="001B34E4"/>
    <w:rsid w:val="001B378C"/>
    <w:rsid w:val="001B518B"/>
    <w:rsid w:val="001B5ABC"/>
    <w:rsid w:val="001B796B"/>
    <w:rsid w:val="001B7DFD"/>
    <w:rsid w:val="001C0599"/>
    <w:rsid w:val="001C0874"/>
    <w:rsid w:val="001C0D2B"/>
    <w:rsid w:val="001C0E9A"/>
    <w:rsid w:val="001C26AE"/>
    <w:rsid w:val="001C37C8"/>
    <w:rsid w:val="001C418B"/>
    <w:rsid w:val="001C4E3E"/>
    <w:rsid w:val="001C604B"/>
    <w:rsid w:val="001C61FD"/>
    <w:rsid w:val="001C6336"/>
    <w:rsid w:val="001C68B7"/>
    <w:rsid w:val="001C6958"/>
    <w:rsid w:val="001C72C6"/>
    <w:rsid w:val="001D0F25"/>
    <w:rsid w:val="001D0F2A"/>
    <w:rsid w:val="001D113B"/>
    <w:rsid w:val="001D1F91"/>
    <w:rsid w:val="001D1FEC"/>
    <w:rsid w:val="001D3F79"/>
    <w:rsid w:val="001D41C2"/>
    <w:rsid w:val="001D6415"/>
    <w:rsid w:val="001D68F2"/>
    <w:rsid w:val="001D79EE"/>
    <w:rsid w:val="001D7D96"/>
    <w:rsid w:val="001E118F"/>
    <w:rsid w:val="001E1A9C"/>
    <w:rsid w:val="001E1DBD"/>
    <w:rsid w:val="001E289C"/>
    <w:rsid w:val="001E3203"/>
    <w:rsid w:val="001E397D"/>
    <w:rsid w:val="001E48B7"/>
    <w:rsid w:val="001E52EB"/>
    <w:rsid w:val="001E59EE"/>
    <w:rsid w:val="001E62E2"/>
    <w:rsid w:val="001F0391"/>
    <w:rsid w:val="001F08FE"/>
    <w:rsid w:val="001F0977"/>
    <w:rsid w:val="001F1472"/>
    <w:rsid w:val="001F20F0"/>
    <w:rsid w:val="001F37ED"/>
    <w:rsid w:val="001F45EB"/>
    <w:rsid w:val="001F5326"/>
    <w:rsid w:val="001F5AF2"/>
    <w:rsid w:val="001F6640"/>
    <w:rsid w:val="001F70BE"/>
    <w:rsid w:val="001F7D1D"/>
    <w:rsid w:val="0020116F"/>
    <w:rsid w:val="002016A9"/>
    <w:rsid w:val="00202A40"/>
    <w:rsid w:val="002056FA"/>
    <w:rsid w:val="00205C2E"/>
    <w:rsid w:val="0020647E"/>
    <w:rsid w:val="002077FE"/>
    <w:rsid w:val="002101BB"/>
    <w:rsid w:val="002108D9"/>
    <w:rsid w:val="0021319C"/>
    <w:rsid w:val="002144D0"/>
    <w:rsid w:val="00214CDB"/>
    <w:rsid w:val="00214EAB"/>
    <w:rsid w:val="00215482"/>
    <w:rsid w:val="00215820"/>
    <w:rsid w:val="002170C9"/>
    <w:rsid w:val="00217759"/>
    <w:rsid w:val="00221700"/>
    <w:rsid w:val="002217E9"/>
    <w:rsid w:val="00223687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6F3B"/>
    <w:rsid w:val="002373E6"/>
    <w:rsid w:val="0024012C"/>
    <w:rsid w:val="0024092E"/>
    <w:rsid w:val="0024242F"/>
    <w:rsid w:val="00243369"/>
    <w:rsid w:val="002436F9"/>
    <w:rsid w:val="00243C6C"/>
    <w:rsid w:val="00243D29"/>
    <w:rsid w:val="00244E61"/>
    <w:rsid w:val="002456E3"/>
    <w:rsid w:val="002463E9"/>
    <w:rsid w:val="00246E65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3CE7"/>
    <w:rsid w:val="00263D5E"/>
    <w:rsid w:val="002647EC"/>
    <w:rsid w:val="002708C1"/>
    <w:rsid w:val="002724D2"/>
    <w:rsid w:val="00272FD8"/>
    <w:rsid w:val="002733D5"/>
    <w:rsid w:val="00273B1D"/>
    <w:rsid w:val="00275485"/>
    <w:rsid w:val="00275A2C"/>
    <w:rsid w:val="002760E4"/>
    <w:rsid w:val="00276666"/>
    <w:rsid w:val="00277898"/>
    <w:rsid w:val="00277A4A"/>
    <w:rsid w:val="00277BB4"/>
    <w:rsid w:val="002805EF"/>
    <w:rsid w:val="00280BE0"/>
    <w:rsid w:val="002814BC"/>
    <w:rsid w:val="00281679"/>
    <w:rsid w:val="002821D6"/>
    <w:rsid w:val="00282885"/>
    <w:rsid w:val="0028375D"/>
    <w:rsid w:val="00283E64"/>
    <w:rsid w:val="00284679"/>
    <w:rsid w:val="00284BEA"/>
    <w:rsid w:val="002861C5"/>
    <w:rsid w:val="0028655A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3DE3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6331"/>
    <w:rsid w:val="002A6E35"/>
    <w:rsid w:val="002A72D2"/>
    <w:rsid w:val="002A7663"/>
    <w:rsid w:val="002A796A"/>
    <w:rsid w:val="002B05A0"/>
    <w:rsid w:val="002B2CF9"/>
    <w:rsid w:val="002B2D6C"/>
    <w:rsid w:val="002B40D9"/>
    <w:rsid w:val="002B5A6E"/>
    <w:rsid w:val="002B6096"/>
    <w:rsid w:val="002B60B3"/>
    <w:rsid w:val="002B6207"/>
    <w:rsid w:val="002B7F63"/>
    <w:rsid w:val="002C017A"/>
    <w:rsid w:val="002C0365"/>
    <w:rsid w:val="002C0407"/>
    <w:rsid w:val="002C0E60"/>
    <w:rsid w:val="002C17E6"/>
    <w:rsid w:val="002C2E5F"/>
    <w:rsid w:val="002C2EC2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8C2"/>
    <w:rsid w:val="002E2FF3"/>
    <w:rsid w:val="002E3936"/>
    <w:rsid w:val="002E3F8A"/>
    <w:rsid w:val="002E410B"/>
    <w:rsid w:val="002E4348"/>
    <w:rsid w:val="002E4887"/>
    <w:rsid w:val="002E58E2"/>
    <w:rsid w:val="002E5928"/>
    <w:rsid w:val="002E5B40"/>
    <w:rsid w:val="002E71CE"/>
    <w:rsid w:val="002F001A"/>
    <w:rsid w:val="002F2856"/>
    <w:rsid w:val="002F2F14"/>
    <w:rsid w:val="002F35BC"/>
    <w:rsid w:val="002F61E5"/>
    <w:rsid w:val="002F642E"/>
    <w:rsid w:val="002F708F"/>
    <w:rsid w:val="002F7E6B"/>
    <w:rsid w:val="003017F1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2481"/>
    <w:rsid w:val="00313E4A"/>
    <w:rsid w:val="00314131"/>
    <w:rsid w:val="003141E9"/>
    <w:rsid w:val="003146FC"/>
    <w:rsid w:val="00314DD1"/>
    <w:rsid w:val="0031609B"/>
    <w:rsid w:val="003163E4"/>
    <w:rsid w:val="00316866"/>
    <w:rsid w:val="00316935"/>
    <w:rsid w:val="003176EB"/>
    <w:rsid w:val="003202A1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407C"/>
    <w:rsid w:val="00334512"/>
    <w:rsid w:val="00334569"/>
    <w:rsid w:val="003345F7"/>
    <w:rsid w:val="00334BB0"/>
    <w:rsid w:val="00335169"/>
    <w:rsid w:val="003368E9"/>
    <w:rsid w:val="00336C34"/>
    <w:rsid w:val="00337951"/>
    <w:rsid w:val="00337C48"/>
    <w:rsid w:val="003401FA"/>
    <w:rsid w:val="00340741"/>
    <w:rsid w:val="0034174B"/>
    <w:rsid w:val="0034213E"/>
    <w:rsid w:val="00342593"/>
    <w:rsid w:val="003425BA"/>
    <w:rsid w:val="00342B1D"/>
    <w:rsid w:val="00344D6C"/>
    <w:rsid w:val="00344FE3"/>
    <w:rsid w:val="00346E77"/>
    <w:rsid w:val="003472F1"/>
    <w:rsid w:val="00347541"/>
    <w:rsid w:val="00347C79"/>
    <w:rsid w:val="00350045"/>
    <w:rsid w:val="0035131C"/>
    <w:rsid w:val="00351B45"/>
    <w:rsid w:val="00351C11"/>
    <w:rsid w:val="00351D8E"/>
    <w:rsid w:val="00351F65"/>
    <w:rsid w:val="003526FE"/>
    <w:rsid w:val="00355CD4"/>
    <w:rsid w:val="00357639"/>
    <w:rsid w:val="003579C5"/>
    <w:rsid w:val="0036058D"/>
    <w:rsid w:val="00360C82"/>
    <w:rsid w:val="0036134A"/>
    <w:rsid w:val="00362ACE"/>
    <w:rsid w:val="00362EB4"/>
    <w:rsid w:val="00364E0B"/>
    <w:rsid w:val="003663E3"/>
    <w:rsid w:val="00366583"/>
    <w:rsid w:val="00367EF2"/>
    <w:rsid w:val="003717EA"/>
    <w:rsid w:val="00371919"/>
    <w:rsid w:val="0037234B"/>
    <w:rsid w:val="003725C2"/>
    <w:rsid w:val="00372F07"/>
    <w:rsid w:val="00373AD1"/>
    <w:rsid w:val="00374029"/>
    <w:rsid w:val="0037557F"/>
    <w:rsid w:val="00375F73"/>
    <w:rsid w:val="003762AE"/>
    <w:rsid w:val="003763B2"/>
    <w:rsid w:val="00380047"/>
    <w:rsid w:val="003809AF"/>
    <w:rsid w:val="0038104C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222E"/>
    <w:rsid w:val="00394131"/>
    <w:rsid w:val="00394D04"/>
    <w:rsid w:val="00395B55"/>
    <w:rsid w:val="00396E8C"/>
    <w:rsid w:val="003A00BD"/>
    <w:rsid w:val="003A1103"/>
    <w:rsid w:val="003A158B"/>
    <w:rsid w:val="003A2046"/>
    <w:rsid w:val="003A2825"/>
    <w:rsid w:val="003A3D32"/>
    <w:rsid w:val="003A4853"/>
    <w:rsid w:val="003B085E"/>
    <w:rsid w:val="003B0A2A"/>
    <w:rsid w:val="003B0E41"/>
    <w:rsid w:val="003B19BB"/>
    <w:rsid w:val="003B2196"/>
    <w:rsid w:val="003B21EF"/>
    <w:rsid w:val="003B34C9"/>
    <w:rsid w:val="003B3858"/>
    <w:rsid w:val="003B4A9B"/>
    <w:rsid w:val="003B4FF0"/>
    <w:rsid w:val="003B5D88"/>
    <w:rsid w:val="003B6B1F"/>
    <w:rsid w:val="003B71C1"/>
    <w:rsid w:val="003B7E39"/>
    <w:rsid w:val="003C0DD2"/>
    <w:rsid w:val="003C156E"/>
    <w:rsid w:val="003C16E9"/>
    <w:rsid w:val="003C24F0"/>
    <w:rsid w:val="003C261E"/>
    <w:rsid w:val="003C3058"/>
    <w:rsid w:val="003C330A"/>
    <w:rsid w:val="003C3CE1"/>
    <w:rsid w:val="003C3EF7"/>
    <w:rsid w:val="003C4DD2"/>
    <w:rsid w:val="003C55FF"/>
    <w:rsid w:val="003C5673"/>
    <w:rsid w:val="003C61D3"/>
    <w:rsid w:val="003C62D8"/>
    <w:rsid w:val="003C7060"/>
    <w:rsid w:val="003C7CD4"/>
    <w:rsid w:val="003D08A2"/>
    <w:rsid w:val="003D0CB7"/>
    <w:rsid w:val="003D1738"/>
    <w:rsid w:val="003D290C"/>
    <w:rsid w:val="003D3C17"/>
    <w:rsid w:val="003D4BA2"/>
    <w:rsid w:val="003D56FD"/>
    <w:rsid w:val="003D659B"/>
    <w:rsid w:val="003E02B6"/>
    <w:rsid w:val="003E087A"/>
    <w:rsid w:val="003E0FCF"/>
    <w:rsid w:val="003E19D5"/>
    <w:rsid w:val="003E1ABD"/>
    <w:rsid w:val="003E2A5D"/>
    <w:rsid w:val="003E2E10"/>
    <w:rsid w:val="003E3645"/>
    <w:rsid w:val="003E3D14"/>
    <w:rsid w:val="003E430C"/>
    <w:rsid w:val="003E465A"/>
    <w:rsid w:val="003E470C"/>
    <w:rsid w:val="003E49FA"/>
    <w:rsid w:val="003E50AC"/>
    <w:rsid w:val="003E536E"/>
    <w:rsid w:val="003E559E"/>
    <w:rsid w:val="003E572E"/>
    <w:rsid w:val="003E615A"/>
    <w:rsid w:val="003E6980"/>
    <w:rsid w:val="003E7F4D"/>
    <w:rsid w:val="003E7F5F"/>
    <w:rsid w:val="003F0177"/>
    <w:rsid w:val="003F0B70"/>
    <w:rsid w:val="003F0E6F"/>
    <w:rsid w:val="003F1FF4"/>
    <w:rsid w:val="003F3539"/>
    <w:rsid w:val="003F58FD"/>
    <w:rsid w:val="003F5D14"/>
    <w:rsid w:val="003F653C"/>
    <w:rsid w:val="003F7778"/>
    <w:rsid w:val="004001ED"/>
    <w:rsid w:val="00400467"/>
    <w:rsid w:val="00402CCA"/>
    <w:rsid w:val="00410CC0"/>
    <w:rsid w:val="0041169F"/>
    <w:rsid w:val="00411E1A"/>
    <w:rsid w:val="0041238E"/>
    <w:rsid w:val="00413E71"/>
    <w:rsid w:val="0041417D"/>
    <w:rsid w:val="004158C3"/>
    <w:rsid w:val="004178F8"/>
    <w:rsid w:val="00421B69"/>
    <w:rsid w:val="00421C3A"/>
    <w:rsid w:val="004220D6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2063"/>
    <w:rsid w:val="00433F7E"/>
    <w:rsid w:val="00434F03"/>
    <w:rsid w:val="00437513"/>
    <w:rsid w:val="00437653"/>
    <w:rsid w:val="00444131"/>
    <w:rsid w:val="00445122"/>
    <w:rsid w:val="00445531"/>
    <w:rsid w:val="00446139"/>
    <w:rsid w:val="00446426"/>
    <w:rsid w:val="00446767"/>
    <w:rsid w:val="00446D27"/>
    <w:rsid w:val="00446F6F"/>
    <w:rsid w:val="00447EDF"/>
    <w:rsid w:val="00450168"/>
    <w:rsid w:val="004506D1"/>
    <w:rsid w:val="0045158B"/>
    <w:rsid w:val="004519A0"/>
    <w:rsid w:val="004527FC"/>
    <w:rsid w:val="00453EC5"/>
    <w:rsid w:val="0045439A"/>
    <w:rsid w:val="004545B6"/>
    <w:rsid w:val="004553C3"/>
    <w:rsid w:val="0045622F"/>
    <w:rsid w:val="00456320"/>
    <w:rsid w:val="004565F6"/>
    <w:rsid w:val="004568B0"/>
    <w:rsid w:val="00456DB3"/>
    <w:rsid w:val="00457EF7"/>
    <w:rsid w:val="00460177"/>
    <w:rsid w:val="00460865"/>
    <w:rsid w:val="00461C9E"/>
    <w:rsid w:val="00461E62"/>
    <w:rsid w:val="0046211F"/>
    <w:rsid w:val="00463568"/>
    <w:rsid w:val="00463842"/>
    <w:rsid w:val="00463F00"/>
    <w:rsid w:val="004656F9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68B7"/>
    <w:rsid w:val="00476944"/>
    <w:rsid w:val="004809A6"/>
    <w:rsid w:val="00480B8D"/>
    <w:rsid w:val="00480C11"/>
    <w:rsid w:val="00481825"/>
    <w:rsid w:val="0048303E"/>
    <w:rsid w:val="00485177"/>
    <w:rsid w:val="00485654"/>
    <w:rsid w:val="00486579"/>
    <w:rsid w:val="00486855"/>
    <w:rsid w:val="00490348"/>
    <w:rsid w:val="004905E1"/>
    <w:rsid w:val="00492564"/>
    <w:rsid w:val="00492573"/>
    <w:rsid w:val="004926BA"/>
    <w:rsid w:val="00492CED"/>
    <w:rsid w:val="0049370D"/>
    <w:rsid w:val="00493A11"/>
    <w:rsid w:val="00493B37"/>
    <w:rsid w:val="00494155"/>
    <w:rsid w:val="00494463"/>
    <w:rsid w:val="00494556"/>
    <w:rsid w:val="004951F3"/>
    <w:rsid w:val="004A0C98"/>
    <w:rsid w:val="004A1360"/>
    <w:rsid w:val="004A2771"/>
    <w:rsid w:val="004A3DA5"/>
    <w:rsid w:val="004A4994"/>
    <w:rsid w:val="004A5E26"/>
    <w:rsid w:val="004A5F9C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C94"/>
    <w:rsid w:val="004C1E88"/>
    <w:rsid w:val="004C23C1"/>
    <w:rsid w:val="004C26AB"/>
    <w:rsid w:val="004C292B"/>
    <w:rsid w:val="004C2ADC"/>
    <w:rsid w:val="004C407F"/>
    <w:rsid w:val="004C4393"/>
    <w:rsid w:val="004C62C1"/>
    <w:rsid w:val="004C7594"/>
    <w:rsid w:val="004D126F"/>
    <w:rsid w:val="004D127D"/>
    <w:rsid w:val="004D145C"/>
    <w:rsid w:val="004D3527"/>
    <w:rsid w:val="004D3E81"/>
    <w:rsid w:val="004D5EE2"/>
    <w:rsid w:val="004D6C62"/>
    <w:rsid w:val="004D6ECE"/>
    <w:rsid w:val="004E09E7"/>
    <w:rsid w:val="004E13AC"/>
    <w:rsid w:val="004E2F60"/>
    <w:rsid w:val="004E41F3"/>
    <w:rsid w:val="004E5FB5"/>
    <w:rsid w:val="004E6F85"/>
    <w:rsid w:val="004E78E8"/>
    <w:rsid w:val="004E78F4"/>
    <w:rsid w:val="004F02A6"/>
    <w:rsid w:val="004F0330"/>
    <w:rsid w:val="004F051B"/>
    <w:rsid w:val="004F08F3"/>
    <w:rsid w:val="004F0DF9"/>
    <w:rsid w:val="004F257A"/>
    <w:rsid w:val="004F2C5A"/>
    <w:rsid w:val="004F3771"/>
    <w:rsid w:val="004F3D15"/>
    <w:rsid w:val="004F4917"/>
    <w:rsid w:val="004F6065"/>
    <w:rsid w:val="004F672C"/>
    <w:rsid w:val="004F68DC"/>
    <w:rsid w:val="004F6E34"/>
    <w:rsid w:val="004F7408"/>
    <w:rsid w:val="004F747F"/>
    <w:rsid w:val="004F7670"/>
    <w:rsid w:val="00500BE8"/>
    <w:rsid w:val="00500E1E"/>
    <w:rsid w:val="00501557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5837"/>
    <w:rsid w:val="00525D83"/>
    <w:rsid w:val="00525F23"/>
    <w:rsid w:val="00527A55"/>
    <w:rsid w:val="00527E86"/>
    <w:rsid w:val="00530DAC"/>
    <w:rsid w:val="00530F63"/>
    <w:rsid w:val="0053112F"/>
    <w:rsid w:val="00533E44"/>
    <w:rsid w:val="0053446F"/>
    <w:rsid w:val="0053488A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5035"/>
    <w:rsid w:val="0054592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9ED"/>
    <w:rsid w:val="0056537E"/>
    <w:rsid w:val="005661F7"/>
    <w:rsid w:val="00566B2F"/>
    <w:rsid w:val="00571A23"/>
    <w:rsid w:val="0057266D"/>
    <w:rsid w:val="0057273F"/>
    <w:rsid w:val="00574556"/>
    <w:rsid w:val="00574642"/>
    <w:rsid w:val="00574AE6"/>
    <w:rsid w:val="00575062"/>
    <w:rsid w:val="0057529E"/>
    <w:rsid w:val="0057587F"/>
    <w:rsid w:val="00575907"/>
    <w:rsid w:val="00575D6D"/>
    <w:rsid w:val="00575F23"/>
    <w:rsid w:val="005766A3"/>
    <w:rsid w:val="0057678D"/>
    <w:rsid w:val="00576DDB"/>
    <w:rsid w:val="005778EF"/>
    <w:rsid w:val="00577CC5"/>
    <w:rsid w:val="0058019E"/>
    <w:rsid w:val="00580BC3"/>
    <w:rsid w:val="00581C27"/>
    <w:rsid w:val="00582433"/>
    <w:rsid w:val="00582CC0"/>
    <w:rsid w:val="00583AD7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5B97"/>
    <w:rsid w:val="005A626A"/>
    <w:rsid w:val="005A660C"/>
    <w:rsid w:val="005A668C"/>
    <w:rsid w:val="005A67B1"/>
    <w:rsid w:val="005A6891"/>
    <w:rsid w:val="005A6EA3"/>
    <w:rsid w:val="005A6FB8"/>
    <w:rsid w:val="005A7F44"/>
    <w:rsid w:val="005B25C4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39D"/>
    <w:rsid w:val="005C4AEA"/>
    <w:rsid w:val="005C4C4C"/>
    <w:rsid w:val="005C5340"/>
    <w:rsid w:val="005C6E15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1320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E5A"/>
    <w:rsid w:val="00600821"/>
    <w:rsid w:val="00600A75"/>
    <w:rsid w:val="00602324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17321"/>
    <w:rsid w:val="00617682"/>
    <w:rsid w:val="006217E4"/>
    <w:rsid w:val="00622209"/>
    <w:rsid w:val="00622D3C"/>
    <w:rsid w:val="00623BC0"/>
    <w:rsid w:val="0062572C"/>
    <w:rsid w:val="00625B16"/>
    <w:rsid w:val="00625DDE"/>
    <w:rsid w:val="00627BBA"/>
    <w:rsid w:val="0063197C"/>
    <w:rsid w:val="00631E16"/>
    <w:rsid w:val="006332D1"/>
    <w:rsid w:val="00633C6F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4B94"/>
    <w:rsid w:val="006552C3"/>
    <w:rsid w:val="00655946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1A7"/>
    <w:rsid w:val="00664299"/>
    <w:rsid w:val="00664F2D"/>
    <w:rsid w:val="00665096"/>
    <w:rsid w:val="006652A4"/>
    <w:rsid w:val="006653BD"/>
    <w:rsid w:val="00666FE1"/>
    <w:rsid w:val="0066738F"/>
    <w:rsid w:val="00670196"/>
    <w:rsid w:val="00672387"/>
    <w:rsid w:val="00673D9B"/>
    <w:rsid w:val="0067472E"/>
    <w:rsid w:val="00674ABB"/>
    <w:rsid w:val="006764D9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C0"/>
    <w:rsid w:val="006906ED"/>
    <w:rsid w:val="00692CBD"/>
    <w:rsid w:val="0069311F"/>
    <w:rsid w:val="00693701"/>
    <w:rsid w:val="00693D57"/>
    <w:rsid w:val="00693F5E"/>
    <w:rsid w:val="00694178"/>
    <w:rsid w:val="0069511F"/>
    <w:rsid w:val="006960BB"/>
    <w:rsid w:val="006964DD"/>
    <w:rsid w:val="00697E89"/>
    <w:rsid w:val="006A003E"/>
    <w:rsid w:val="006A0E3D"/>
    <w:rsid w:val="006A5845"/>
    <w:rsid w:val="006A65A6"/>
    <w:rsid w:val="006B094C"/>
    <w:rsid w:val="006B1163"/>
    <w:rsid w:val="006B15ED"/>
    <w:rsid w:val="006B18DC"/>
    <w:rsid w:val="006B24B3"/>
    <w:rsid w:val="006B34C9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10F2"/>
    <w:rsid w:val="006E1865"/>
    <w:rsid w:val="006E3372"/>
    <w:rsid w:val="006E59CF"/>
    <w:rsid w:val="006E65F3"/>
    <w:rsid w:val="006E7025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28F3"/>
    <w:rsid w:val="00702924"/>
    <w:rsid w:val="00704B6F"/>
    <w:rsid w:val="00704E69"/>
    <w:rsid w:val="007050E9"/>
    <w:rsid w:val="007057B7"/>
    <w:rsid w:val="00705C22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54DE"/>
    <w:rsid w:val="00726322"/>
    <w:rsid w:val="007267E9"/>
    <w:rsid w:val="00726967"/>
    <w:rsid w:val="007269EB"/>
    <w:rsid w:val="00727106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40105"/>
    <w:rsid w:val="00740764"/>
    <w:rsid w:val="00740928"/>
    <w:rsid w:val="007419A5"/>
    <w:rsid w:val="00741C5D"/>
    <w:rsid w:val="007435F9"/>
    <w:rsid w:val="00743C2B"/>
    <w:rsid w:val="00743E78"/>
    <w:rsid w:val="0074505C"/>
    <w:rsid w:val="007459DB"/>
    <w:rsid w:val="00745E75"/>
    <w:rsid w:val="00747347"/>
    <w:rsid w:val="00750289"/>
    <w:rsid w:val="00750A00"/>
    <w:rsid w:val="00752869"/>
    <w:rsid w:val="00753AAE"/>
    <w:rsid w:val="00756AAF"/>
    <w:rsid w:val="007578A1"/>
    <w:rsid w:val="00760AF4"/>
    <w:rsid w:val="00762142"/>
    <w:rsid w:val="00762159"/>
    <w:rsid w:val="00763DAE"/>
    <w:rsid w:val="00764800"/>
    <w:rsid w:val="00765DB0"/>
    <w:rsid w:val="00765F84"/>
    <w:rsid w:val="00766E7D"/>
    <w:rsid w:val="00767D2D"/>
    <w:rsid w:val="00770E24"/>
    <w:rsid w:val="007711E8"/>
    <w:rsid w:val="00771328"/>
    <w:rsid w:val="00771F4B"/>
    <w:rsid w:val="00772A0C"/>
    <w:rsid w:val="00772EF2"/>
    <w:rsid w:val="00774512"/>
    <w:rsid w:val="007747AD"/>
    <w:rsid w:val="007750CB"/>
    <w:rsid w:val="00776EE4"/>
    <w:rsid w:val="0077798A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CA9"/>
    <w:rsid w:val="007946DD"/>
    <w:rsid w:val="00795158"/>
    <w:rsid w:val="00795F0E"/>
    <w:rsid w:val="00797D3C"/>
    <w:rsid w:val="007A1492"/>
    <w:rsid w:val="007A1873"/>
    <w:rsid w:val="007A1A79"/>
    <w:rsid w:val="007A22F2"/>
    <w:rsid w:val="007A3E14"/>
    <w:rsid w:val="007A5606"/>
    <w:rsid w:val="007A5829"/>
    <w:rsid w:val="007A6A23"/>
    <w:rsid w:val="007A75F2"/>
    <w:rsid w:val="007B1114"/>
    <w:rsid w:val="007B1494"/>
    <w:rsid w:val="007B2980"/>
    <w:rsid w:val="007B3B36"/>
    <w:rsid w:val="007B488E"/>
    <w:rsid w:val="007B6305"/>
    <w:rsid w:val="007B689D"/>
    <w:rsid w:val="007C05F4"/>
    <w:rsid w:val="007C1797"/>
    <w:rsid w:val="007C1B3C"/>
    <w:rsid w:val="007C2066"/>
    <w:rsid w:val="007C27D3"/>
    <w:rsid w:val="007C347E"/>
    <w:rsid w:val="007C380C"/>
    <w:rsid w:val="007C4BC8"/>
    <w:rsid w:val="007C50D2"/>
    <w:rsid w:val="007C5126"/>
    <w:rsid w:val="007C5842"/>
    <w:rsid w:val="007C6424"/>
    <w:rsid w:val="007C68F7"/>
    <w:rsid w:val="007C7102"/>
    <w:rsid w:val="007C7180"/>
    <w:rsid w:val="007D0022"/>
    <w:rsid w:val="007D09C6"/>
    <w:rsid w:val="007D1CC4"/>
    <w:rsid w:val="007D250B"/>
    <w:rsid w:val="007D2B7A"/>
    <w:rsid w:val="007D42C9"/>
    <w:rsid w:val="007D5179"/>
    <w:rsid w:val="007D5844"/>
    <w:rsid w:val="007D5857"/>
    <w:rsid w:val="007D5BC9"/>
    <w:rsid w:val="007D7D46"/>
    <w:rsid w:val="007D7ECD"/>
    <w:rsid w:val="007E0661"/>
    <w:rsid w:val="007E0832"/>
    <w:rsid w:val="007E1263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84B"/>
    <w:rsid w:val="00805B1B"/>
    <w:rsid w:val="00806006"/>
    <w:rsid w:val="00806227"/>
    <w:rsid w:val="00806384"/>
    <w:rsid w:val="008063CF"/>
    <w:rsid w:val="0080758F"/>
    <w:rsid w:val="00810B54"/>
    <w:rsid w:val="00810DB5"/>
    <w:rsid w:val="00812234"/>
    <w:rsid w:val="00812378"/>
    <w:rsid w:val="00812E3A"/>
    <w:rsid w:val="0081312F"/>
    <w:rsid w:val="00813682"/>
    <w:rsid w:val="00814361"/>
    <w:rsid w:val="00815AFD"/>
    <w:rsid w:val="00817849"/>
    <w:rsid w:val="0082093C"/>
    <w:rsid w:val="00820FE5"/>
    <w:rsid w:val="00821E42"/>
    <w:rsid w:val="0082276E"/>
    <w:rsid w:val="00823123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1CF6"/>
    <w:rsid w:val="00832999"/>
    <w:rsid w:val="00833DB7"/>
    <w:rsid w:val="008349D1"/>
    <w:rsid w:val="00834A77"/>
    <w:rsid w:val="00835431"/>
    <w:rsid w:val="00835E95"/>
    <w:rsid w:val="008363F1"/>
    <w:rsid w:val="00836E8D"/>
    <w:rsid w:val="00837E7B"/>
    <w:rsid w:val="00837F2A"/>
    <w:rsid w:val="008412F0"/>
    <w:rsid w:val="008421C6"/>
    <w:rsid w:val="0084243F"/>
    <w:rsid w:val="008427A5"/>
    <w:rsid w:val="00842C58"/>
    <w:rsid w:val="00842DF8"/>
    <w:rsid w:val="00844BE4"/>
    <w:rsid w:val="00844FFD"/>
    <w:rsid w:val="00845B0D"/>
    <w:rsid w:val="00845FB0"/>
    <w:rsid w:val="008474E4"/>
    <w:rsid w:val="0084772F"/>
    <w:rsid w:val="0085020D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2783"/>
    <w:rsid w:val="00873ECC"/>
    <w:rsid w:val="00875CF0"/>
    <w:rsid w:val="008766B7"/>
    <w:rsid w:val="00876B97"/>
    <w:rsid w:val="00877299"/>
    <w:rsid w:val="00880240"/>
    <w:rsid w:val="0088074B"/>
    <w:rsid w:val="0088267F"/>
    <w:rsid w:val="008828C6"/>
    <w:rsid w:val="00882C86"/>
    <w:rsid w:val="00882D49"/>
    <w:rsid w:val="008832CF"/>
    <w:rsid w:val="00883779"/>
    <w:rsid w:val="00883B95"/>
    <w:rsid w:val="0088530E"/>
    <w:rsid w:val="00885AF3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2E5"/>
    <w:rsid w:val="008943FE"/>
    <w:rsid w:val="00894953"/>
    <w:rsid w:val="00895E94"/>
    <w:rsid w:val="00896A78"/>
    <w:rsid w:val="00897774"/>
    <w:rsid w:val="008A0606"/>
    <w:rsid w:val="008A09D5"/>
    <w:rsid w:val="008A184C"/>
    <w:rsid w:val="008A197D"/>
    <w:rsid w:val="008A238E"/>
    <w:rsid w:val="008A2CB0"/>
    <w:rsid w:val="008A31F3"/>
    <w:rsid w:val="008A391D"/>
    <w:rsid w:val="008A5DBC"/>
    <w:rsid w:val="008A606F"/>
    <w:rsid w:val="008A6864"/>
    <w:rsid w:val="008B0D76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5404"/>
    <w:rsid w:val="008C6C33"/>
    <w:rsid w:val="008C70EC"/>
    <w:rsid w:val="008C7968"/>
    <w:rsid w:val="008D0758"/>
    <w:rsid w:val="008D07D7"/>
    <w:rsid w:val="008D1637"/>
    <w:rsid w:val="008D2566"/>
    <w:rsid w:val="008D2D89"/>
    <w:rsid w:val="008D2FCF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B13"/>
    <w:rsid w:val="008E2D57"/>
    <w:rsid w:val="008E32FB"/>
    <w:rsid w:val="008E35E8"/>
    <w:rsid w:val="008E4448"/>
    <w:rsid w:val="008E46E7"/>
    <w:rsid w:val="008E5820"/>
    <w:rsid w:val="008E6253"/>
    <w:rsid w:val="008E69AC"/>
    <w:rsid w:val="008E7482"/>
    <w:rsid w:val="008E7492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067B"/>
    <w:rsid w:val="009011E0"/>
    <w:rsid w:val="00902772"/>
    <w:rsid w:val="009032EC"/>
    <w:rsid w:val="009035E6"/>
    <w:rsid w:val="00904102"/>
    <w:rsid w:val="00904131"/>
    <w:rsid w:val="00905176"/>
    <w:rsid w:val="009071CC"/>
    <w:rsid w:val="00907466"/>
    <w:rsid w:val="00910549"/>
    <w:rsid w:val="00910B73"/>
    <w:rsid w:val="00913544"/>
    <w:rsid w:val="0091389F"/>
    <w:rsid w:val="00913E1A"/>
    <w:rsid w:val="00914605"/>
    <w:rsid w:val="0091544B"/>
    <w:rsid w:val="00916227"/>
    <w:rsid w:val="009171E6"/>
    <w:rsid w:val="00917238"/>
    <w:rsid w:val="00920576"/>
    <w:rsid w:val="009224CC"/>
    <w:rsid w:val="00922B51"/>
    <w:rsid w:val="009233A3"/>
    <w:rsid w:val="0092374C"/>
    <w:rsid w:val="00924E40"/>
    <w:rsid w:val="0092513A"/>
    <w:rsid w:val="0092519A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3793"/>
    <w:rsid w:val="009342DA"/>
    <w:rsid w:val="00934645"/>
    <w:rsid w:val="0093482F"/>
    <w:rsid w:val="009361D0"/>
    <w:rsid w:val="00936891"/>
    <w:rsid w:val="00936B72"/>
    <w:rsid w:val="00936C8D"/>
    <w:rsid w:val="00936F9F"/>
    <w:rsid w:val="00937779"/>
    <w:rsid w:val="00937BB1"/>
    <w:rsid w:val="009416A5"/>
    <w:rsid w:val="00941900"/>
    <w:rsid w:val="00941E5D"/>
    <w:rsid w:val="00943864"/>
    <w:rsid w:val="009442FF"/>
    <w:rsid w:val="00946473"/>
    <w:rsid w:val="009476C1"/>
    <w:rsid w:val="00947A52"/>
    <w:rsid w:val="00950482"/>
    <w:rsid w:val="009505FA"/>
    <w:rsid w:val="00950721"/>
    <w:rsid w:val="00950B74"/>
    <w:rsid w:val="00950C93"/>
    <w:rsid w:val="009516C6"/>
    <w:rsid w:val="0095371F"/>
    <w:rsid w:val="00954AC6"/>
    <w:rsid w:val="009554AD"/>
    <w:rsid w:val="00955D8F"/>
    <w:rsid w:val="00956ADE"/>
    <w:rsid w:val="00956CAE"/>
    <w:rsid w:val="00956D88"/>
    <w:rsid w:val="00957E97"/>
    <w:rsid w:val="00961D44"/>
    <w:rsid w:val="0096238A"/>
    <w:rsid w:val="0096269D"/>
    <w:rsid w:val="0096431D"/>
    <w:rsid w:val="00964DBF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AD1"/>
    <w:rsid w:val="009751D6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52A0"/>
    <w:rsid w:val="009860C9"/>
    <w:rsid w:val="00986E2A"/>
    <w:rsid w:val="009922F2"/>
    <w:rsid w:val="0099304D"/>
    <w:rsid w:val="0099566A"/>
    <w:rsid w:val="009957E7"/>
    <w:rsid w:val="00997D38"/>
    <w:rsid w:val="009A0125"/>
    <w:rsid w:val="009A0A68"/>
    <w:rsid w:val="009A10F0"/>
    <w:rsid w:val="009A217E"/>
    <w:rsid w:val="009A2A1A"/>
    <w:rsid w:val="009A4371"/>
    <w:rsid w:val="009A43AE"/>
    <w:rsid w:val="009A4B8C"/>
    <w:rsid w:val="009A559C"/>
    <w:rsid w:val="009A55C8"/>
    <w:rsid w:val="009A6064"/>
    <w:rsid w:val="009A625D"/>
    <w:rsid w:val="009A680C"/>
    <w:rsid w:val="009A6D20"/>
    <w:rsid w:val="009A76CA"/>
    <w:rsid w:val="009B0BC0"/>
    <w:rsid w:val="009B3DC7"/>
    <w:rsid w:val="009B4991"/>
    <w:rsid w:val="009B5364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BC5"/>
    <w:rsid w:val="009C3C64"/>
    <w:rsid w:val="009C6031"/>
    <w:rsid w:val="009C747C"/>
    <w:rsid w:val="009D4C05"/>
    <w:rsid w:val="009D5A4A"/>
    <w:rsid w:val="009D5CE0"/>
    <w:rsid w:val="009D6BD1"/>
    <w:rsid w:val="009D6F03"/>
    <w:rsid w:val="009D7720"/>
    <w:rsid w:val="009D7B14"/>
    <w:rsid w:val="009E0D73"/>
    <w:rsid w:val="009E1FAA"/>
    <w:rsid w:val="009E3D78"/>
    <w:rsid w:val="009E4C20"/>
    <w:rsid w:val="009E50E4"/>
    <w:rsid w:val="009E6698"/>
    <w:rsid w:val="009E685A"/>
    <w:rsid w:val="009E7362"/>
    <w:rsid w:val="009E74E4"/>
    <w:rsid w:val="009E756F"/>
    <w:rsid w:val="009F02DD"/>
    <w:rsid w:val="009F0D9C"/>
    <w:rsid w:val="009F1076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22F1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46D3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4C39"/>
    <w:rsid w:val="00A25688"/>
    <w:rsid w:val="00A25A74"/>
    <w:rsid w:val="00A269F2"/>
    <w:rsid w:val="00A275A9"/>
    <w:rsid w:val="00A27DC6"/>
    <w:rsid w:val="00A328A3"/>
    <w:rsid w:val="00A32A59"/>
    <w:rsid w:val="00A32E3A"/>
    <w:rsid w:val="00A331FB"/>
    <w:rsid w:val="00A341E2"/>
    <w:rsid w:val="00A34AAC"/>
    <w:rsid w:val="00A35AC3"/>
    <w:rsid w:val="00A36526"/>
    <w:rsid w:val="00A36F35"/>
    <w:rsid w:val="00A374E9"/>
    <w:rsid w:val="00A40501"/>
    <w:rsid w:val="00A41200"/>
    <w:rsid w:val="00A4141E"/>
    <w:rsid w:val="00A41565"/>
    <w:rsid w:val="00A42822"/>
    <w:rsid w:val="00A43B3D"/>
    <w:rsid w:val="00A43E6E"/>
    <w:rsid w:val="00A449E5"/>
    <w:rsid w:val="00A44F9C"/>
    <w:rsid w:val="00A4600E"/>
    <w:rsid w:val="00A47A5F"/>
    <w:rsid w:val="00A47C8D"/>
    <w:rsid w:val="00A5114A"/>
    <w:rsid w:val="00A512FD"/>
    <w:rsid w:val="00A53591"/>
    <w:rsid w:val="00A548E9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46D"/>
    <w:rsid w:val="00A738F0"/>
    <w:rsid w:val="00A73DD4"/>
    <w:rsid w:val="00A73DF2"/>
    <w:rsid w:val="00A76857"/>
    <w:rsid w:val="00A76D17"/>
    <w:rsid w:val="00A80AC4"/>
    <w:rsid w:val="00A80B0B"/>
    <w:rsid w:val="00A81253"/>
    <w:rsid w:val="00A81F48"/>
    <w:rsid w:val="00A83A7F"/>
    <w:rsid w:val="00A8453B"/>
    <w:rsid w:val="00A84E19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33B2"/>
    <w:rsid w:val="00A939BD"/>
    <w:rsid w:val="00A94311"/>
    <w:rsid w:val="00A94918"/>
    <w:rsid w:val="00A94B7E"/>
    <w:rsid w:val="00A94CA4"/>
    <w:rsid w:val="00A94D94"/>
    <w:rsid w:val="00A9627B"/>
    <w:rsid w:val="00A96473"/>
    <w:rsid w:val="00A97FDD"/>
    <w:rsid w:val="00AA05B8"/>
    <w:rsid w:val="00AA08E1"/>
    <w:rsid w:val="00AA13C6"/>
    <w:rsid w:val="00AA16F5"/>
    <w:rsid w:val="00AA35FE"/>
    <w:rsid w:val="00AA3613"/>
    <w:rsid w:val="00AA3BF1"/>
    <w:rsid w:val="00AA4582"/>
    <w:rsid w:val="00AA548A"/>
    <w:rsid w:val="00AA585C"/>
    <w:rsid w:val="00AA6BFA"/>
    <w:rsid w:val="00AB0BED"/>
    <w:rsid w:val="00AB114D"/>
    <w:rsid w:val="00AB1E56"/>
    <w:rsid w:val="00AB1FC0"/>
    <w:rsid w:val="00AB2602"/>
    <w:rsid w:val="00AB413B"/>
    <w:rsid w:val="00AB449C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40E4"/>
    <w:rsid w:val="00AC425A"/>
    <w:rsid w:val="00AC4F0D"/>
    <w:rsid w:val="00AC4FE8"/>
    <w:rsid w:val="00AC606D"/>
    <w:rsid w:val="00AC733B"/>
    <w:rsid w:val="00AD0337"/>
    <w:rsid w:val="00AD1077"/>
    <w:rsid w:val="00AD132C"/>
    <w:rsid w:val="00AD19FE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1C0"/>
    <w:rsid w:val="00AE0A02"/>
    <w:rsid w:val="00AE1093"/>
    <w:rsid w:val="00AE27ED"/>
    <w:rsid w:val="00AE2A0C"/>
    <w:rsid w:val="00AE43A4"/>
    <w:rsid w:val="00AE4D68"/>
    <w:rsid w:val="00AE52D1"/>
    <w:rsid w:val="00AE633D"/>
    <w:rsid w:val="00AE78DD"/>
    <w:rsid w:val="00AF2E1B"/>
    <w:rsid w:val="00AF3D4B"/>
    <w:rsid w:val="00AF40A9"/>
    <w:rsid w:val="00AF48A2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79C"/>
    <w:rsid w:val="00B10F48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DDB"/>
    <w:rsid w:val="00B222B1"/>
    <w:rsid w:val="00B225D4"/>
    <w:rsid w:val="00B23DF1"/>
    <w:rsid w:val="00B24373"/>
    <w:rsid w:val="00B2570E"/>
    <w:rsid w:val="00B25A06"/>
    <w:rsid w:val="00B26114"/>
    <w:rsid w:val="00B27AC3"/>
    <w:rsid w:val="00B27F84"/>
    <w:rsid w:val="00B27FBA"/>
    <w:rsid w:val="00B30658"/>
    <w:rsid w:val="00B307C4"/>
    <w:rsid w:val="00B30A3C"/>
    <w:rsid w:val="00B31C43"/>
    <w:rsid w:val="00B32248"/>
    <w:rsid w:val="00B322D1"/>
    <w:rsid w:val="00B33246"/>
    <w:rsid w:val="00B3530C"/>
    <w:rsid w:val="00B35BCE"/>
    <w:rsid w:val="00B35D49"/>
    <w:rsid w:val="00B35E6E"/>
    <w:rsid w:val="00B36432"/>
    <w:rsid w:val="00B36B13"/>
    <w:rsid w:val="00B37C74"/>
    <w:rsid w:val="00B37D07"/>
    <w:rsid w:val="00B40A10"/>
    <w:rsid w:val="00B410F3"/>
    <w:rsid w:val="00B41800"/>
    <w:rsid w:val="00B42FA1"/>
    <w:rsid w:val="00B4394A"/>
    <w:rsid w:val="00B44130"/>
    <w:rsid w:val="00B44D51"/>
    <w:rsid w:val="00B45545"/>
    <w:rsid w:val="00B45C04"/>
    <w:rsid w:val="00B4617F"/>
    <w:rsid w:val="00B4770C"/>
    <w:rsid w:val="00B47E25"/>
    <w:rsid w:val="00B519EF"/>
    <w:rsid w:val="00B51CFB"/>
    <w:rsid w:val="00B52470"/>
    <w:rsid w:val="00B52F2A"/>
    <w:rsid w:val="00B537B1"/>
    <w:rsid w:val="00B53B8F"/>
    <w:rsid w:val="00B55431"/>
    <w:rsid w:val="00B554F3"/>
    <w:rsid w:val="00B565BA"/>
    <w:rsid w:val="00B56E4A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4B10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6239"/>
    <w:rsid w:val="00B86E7A"/>
    <w:rsid w:val="00B87A5F"/>
    <w:rsid w:val="00B902D8"/>
    <w:rsid w:val="00B902F0"/>
    <w:rsid w:val="00B911B5"/>
    <w:rsid w:val="00B91FD4"/>
    <w:rsid w:val="00B9244D"/>
    <w:rsid w:val="00B935F0"/>
    <w:rsid w:val="00B93A59"/>
    <w:rsid w:val="00B9559D"/>
    <w:rsid w:val="00B955EF"/>
    <w:rsid w:val="00B9578B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67E7"/>
    <w:rsid w:val="00BA76F9"/>
    <w:rsid w:val="00BB05F5"/>
    <w:rsid w:val="00BB0FF8"/>
    <w:rsid w:val="00BB15EC"/>
    <w:rsid w:val="00BB2536"/>
    <w:rsid w:val="00BB2A3D"/>
    <w:rsid w:val="00BB3C5C"/>
    <w:rsid w:val="00BB3CB4"/>
    <w:rsid w:val="00BB5E8A"/>
    <w:rsid w:val="00BB6039"/>
    <w:rsid w:val="00BB7646"/>
    <w:rsid w:val="00BC043B"/>
    <w:rsid w:val="00BC1E96"/>
    <w:rsid w:val="00BC34C7"/>
    <w:rsid w:val="00BC3586"/>
    <w:rsid w:val="00BC513B"/>
    <w:rsid w:val="00BC5644"/>
    <w:rsid w:val="00BC59AE"/>
    <w:rsid w:val="00BC66D7"/>
    <w:rsid w:val="00BC6A9B"/>
    <w:rsid w:val="00BC6D98"/>
    <w:rsid w:val="00BC7FD9"/>
    <w:rsid w:val="00BD0EA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C2F"/>
    <w:rsid w:val="00BF4DD4"/>
    <w:rsid w:val="00BF61F5"/>
    <w:rsid w:val="00BF6C5E"/>
    <w:rsid w:val="00C0035C"/>
    <w:rsid w:val="00C00B57"/>
    <w:rsid w:val="00C00E58"/>
    <w:rsid w:val="00C01DA4"/>
    <w:rsid w:val="00C030EC"/>
    <w:rsid w:val="00C03BA8"/>
    <w:rsid w:val="00C05F30"/>
    <w:rsid w:val="00C06698"/>
    <w:rsid w:val="00C06FE8"/>
    <w:rsid w:val="00C07105"/>
    <w:rsid w:val="00C07CE8"/>
    <w:rsid w:val="00C10035"/>
    <w:rsid w:val="00C114ED"/>
    <w:rsid w:val="00C1187C"/>
    <w:rsid w:val="00C120DA"/>
    <w:rsid w:val="00C128D3"/>
    <w:rsid w:val="00C12C16"/>
    <w:rsid w:val="00C13AF5"/>
    <w:rsid w:val="00C147CB"/>
    <w:rsid w:val="00C14D6C"/>
    <w:rsid w:val="00C14E11"/>
    <w:rsid w:val="00C15C31"/>
    <w:rsid w:val="00C160CE"/>
    <w:rsid w:val="00C16535"/>
    <w:rsid w:val="00C177E4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6551"/>
    <w:rsid w:val="00C27A24"/>
    <w:rsid w:val="00C27CC0"/>
    <w:rsid w:val="00C301C9"/>
    <w:rsid w:val="00C30944"/>
    <w:rsid w:val="00C31959"/>
    <w:rsid w:val="00C33201"/>
    <w:rsid w:val="00C3347F"/>
    <w:rsid w:val="00C33C21"/>
    <w:rsid w:val="00C345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04D"/>
    <w:rsid w:val="00C47107"/>
    <w:rsid w:val="00C479E8"/>
    <w:rsid w:val="00C51138"/>
    <w:rsid w:val="00C5166A"/>
    <w:rsid w:val="00C54B59"/>
    <w:rsid w:val="00C55F8A"/>
    <w:rsid w:val="00C619A3"/>
    <w:rsid w:val="00C62005"/>
    <w:rsid w:val="00C66094"/>
    <w:rsid w:val="00C66EC6"/>
    <w:rsid w:val="00C66F73"/>
    <w:rsid w:val="00C677F0"/>
    <w:rsid w:val="00C70403"/>
    <w:rsid w:val="00C706C7"/>
    <w:rsid w:val="00C70AE6"/>
    <w:rsid w:val="00C7113B"/>
    <w:rsid w:val="00C735EB"/>
    <w:rsid w:val="00C73875"/>
    <w:rsid w:val="00C73FE7"/>
    <w:rsid w:val="00C7524B"/>
    <w:rsid w:val="00C752D1"/>
    <w:rsid w:val="00C75404"/>
    <w:rsid w:val="00C75779"/>
    <w:rsid w:val="00C765FD"/>
    <w:rsid w:val="00C76895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31D2"/>
    <w:rsid w:val="00C936CC"/>
    <w:rsid w:val="00C945DD"/>
    <w:rsid w:val="00C94C4E"/>
    <w:rsid w:val="00C94FE9"/>
    <w:rsid w:val="00C97212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51C3"/>
    <w:rsid w:val="00CA51E1"/>
    <w:rsid w:val="00CA54C4"/>
    <w:rsid w:val="00CA61B7"/>
    <w:rsid w:val="00CA69BB"/>
    <w:rsid w:val="00CB0B58"/>
    <w:rsid w:val="00CB0DA2"/>
    <w:rsid w:val="00CB2EEB"/>
    <w:rsid w:val="00CB2F0C"/>
    <w:rsid w:val="00CB3105"/>
    <w:rsid w:val="00CB34D6"/>
    <w:rsid w:val="00CB38A1"/>
    <w:rsid w:val="00CB3B8B"/>
    <w:rsid w:val="00CB4A66"/>
    <w:rsid w:val="00CB4B73"/>
    <w:rsid w:val="00CB649C"/>
    <w:rsid w:val="00CC053F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C6BBA"/>
    <w:rsid w:val="00CC7391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D6C41"/>
    <w:rsid w:val="00CE0E78"/>
    <w:rsid w:val="00CE295F"/>
    <w:rsid w:val="00CE34E3"/>
    <w:rsid w:val="00CE62E2"/>
    <w:rsid w:val="00CE6A48"/>
    <w:rsid w:val="00CE6F70"/>
    <w:rsid w:val="00CF069A"/>
    <w:rsid w:val="00CF0C5D"/>
    <w:rsid w:val="00CF189C"/>
    <w:rsid w:val="00CF18D0"/>
    <w:rsid w:val="00CF2D15"/>
    <w:rsid w:val="00CF36C2"/>
    <w:rsid w:val="00CF3E21"/>
    <w:rsid w:val="00CF6113"/>
    <w:rsid w:val="00CF62A5"/>
    <w:rsid w:val="00CF6DFA"/>
    <w:rsid w:val="00CF6EA5"/>
    <w:rsid w:val="00D013F5"/>
    <w:rsid w:val="00D015ED"/>
    <w:rsid w:val="00D02504"/>
    <w:rsid w:val="00D02833"/>
    <w:rsid w:val="00D03F79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776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96F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0B3"/>
    <w:rsid w:val="00D335BC"/>
    <w:rsid w:val="00D3668D"/>
    <w:rsid w:val="00D36EEE"/>
    <w:rsid w:val="00D40BBA"/>
    <w:rsid w:val="00D4186F"/>
    <w:rsid w:val="00D42B86"/>
    <w:rsid w:val="00D43F93"/>
    <w:rsid w:val="00D45E16"/>
    <w:rsid w:val="00D45FC5"/>
    <w:rsid w:val="00D466AF"/>
    <w:rsid w:val="00D47F22"/>
    <w:rsid w:val="00D501A2"/>
    <w:rsid w:val="00D51B83"/>
    <w:rsid w:val="00D52D4D"/>
    <w:rsid w:val="00D53434"/>
    <w:rsid w:val="00D53578"/>
    <w:rsid w:val="00D5455E"/>
    <w:rsid w:val="00D55337"/>
    <w:rsid w:val="00D56264"/>
    <w:rsid w:val="00D56D46"/>
    <w:rsid w:val="00D56D65"/>
    <w:rsid w:val="00D56DB3"/>
    <w:rsid w:val="00D5760B"/>
    <w:rsid w:val="00D57777"/>
    <w:rsid w:val="00D57C6A"/>
    <w:rsid w:val="00D60455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64DD"/>
    <w:rsid w:val="00D66572"/>
    <w:rsid w:val="00D708AF"/>
    <w:rsid w:val="00D71A3D"/>
    <w:rsid w:val="00D728E4"/>
    <w:rsid w:val="00D72B54"/>
    <w:rsid w:val="00D743F1"/>
    <w:rsid w:val="00D7494C"/>
    <w:rsid w:val="00D74ECC"/>
    <w:rsid w:val="00D74F2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074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FAF"/>
    <w:rsid w:val="00DA5003"/>
    <w:rsid w:val="00DA536B"/>
    <w:rsid w:val="00DA5747"/>
    <w:rsid w:val="00DA6BBC"/>
    <w:rsid w:val="00DA6E6D"/>
    <w:rsid w:val="00DB0674"/>
    <w:rsid w:val="00DB1A55"/>
    <w:rsid w:val="00DB205F"/>
    <w:rsid w:val="00DB2B7F"/>
    <w:rsid w:val="00DB40A5"/>
    <w:rsid w:val="00DB4FB4"/>
    <w:rsid w:val="00DB50BE"/>
    <w:rsid w:val="00DB524D"/>
    <w:rsid w:val="00DB677C"/>
    <w:rsid w:val="00DB799B"/>
    <w:rsid w:val="00DC0869"/>
    <w:rsid w:val="00DC1AF2"/>
    <w:rsid w:val="00DC29F4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2FB9"/>
    <w:rsid w:val="00DD3C83"/>
    <w:rsid w:val="00DD412C"/>
    <w:rsid w:val="00DD52F1"/>
    <w:rsid w:val="00DD594B"/>
    <w:rsid w:val="00DD6604"/>
    <w:rsid w:val="00DD7D06"/>
    <w:rsid w:val="00DE0709"/>
    <w:rsid w:val="00DE07B3"/>
    <w:rsid w:val="00DE1499"/>
    <w:rsid w:val="00DE337C"/>
    <w:rsid w:val="00DE34EC"/>
    <w:rsid w:val="00DE3FDA"/>
    <w:rsid w:val="00DE4922"/>
    <w:rsid w:val="00DE54FF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78C"/>
    <w:rsid w:val="00DF3C1D"/>
    <w:rsid w:val="00DF46B2"/>
    <w:rsid w:val="00DF532D"/>
    <w:rsid w:val="00DF5764"/>
    <w:rsid w:val="00DF5CE3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7B5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160D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26E7"/>
    <w:rsid w:val="00E3412E"/>
    <w:rsid w:val="00E3432A"/>
    <w:rsid w:val="00E3432F"/>
    <w:rsid w:val="00E37443"/>
    <w:rsid w:val="00E40F46"/>
    <w:rsid w:val="00E41612"/>
    <w:rsid w:val="00E41BBC"/>
    <w:rsid w:val="00E41BEE"/>
    <w:rsid w:val="00E4253D"/>
    <w:rsid w:val="00E42DF3"/>
    <w:rsid w:val="00E46750"/>
    <w:rsid w:val="00E475DF"/>
    <w:rsid w:val="00E47F67"/>
    <w:rsid w:val="00E47FA2"/>
    <w:rsid w:val="00E50B2D"/>
    <w:rsid w:val="00E540DF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12BB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6BFA"/>
    <w:rsid w:val="00E87A3D"/>
    <w:rsid w:val="00E903A1"/>
    <w:rsid w:val="00E90879"/>
    <w:rsid w:val="00E91559"/>
    <w:rsid w:val="00E9291F"/>
    <w:rsid w:val="00E92FEC"/>
    <w:rsid w:val="00E9403C"/>
    <w:rsid w:val="00E9482B"/>
    <w:rsid w:val="00E96E27"/>
    <w:rsid w:val="00E974DB"/>
    <w:rsid w:val="00E97EE2"/>
    <w:rsid w:val="00EA0C55"/>
    <w:rsid w:val="00EA15D0"/>
    <w:rsid w:val="00EA167E"/>
    <w:rsid w:val="00EA232D"/>
    <w:rsid w:val="00EA28DC"/>
    <w:rsid w:val="00EA3BFE"/>
    <w:rsid w:val="00EA597E"/>
    <w:rsid w:val="00EA5BD1"/>
    <w:rsid w:val="00EA622C"/>
    <w:rsid w:val="00EA7D80"/>
    <w:rsid w:val="00EA7EEC"/>
    <w:rsid w:val="00EB0C9B"/>
    <w:rsid w:val="00EB0CEE"/>
    <w:rsid w:val="00EB11E2"/>
    <w:rsid w:val="00EB2000"/>
    <w:rsid w:val="00EB2875"/>
    <w:rsid w:val="00EB385A"/>
    <w:rsid w:val="00EB39F8"/>
    <w:rsid w:val="00EB3F57"/>
    <w:rsid w:val="00EB58B3"/>
    <w:rsid w:val="00EB635D"/>
    <w:rsid w:val="00EB7999"/>
    <w:rsid w:val="00EC071D"/>
    <w:rsid w:val="00EC0F66"/>
    <w:rsid w:val="00EC14CF"/>
    <w:rsid w:val="00EC1A4F"/>
    <w:rsid w:val="00EC2261"/>
    <w:rsid w:val="00EC22CC"/>
    <w:rsid w:val="00EC5379"/>
    <w:rsid w:val="00EC6733"/>
    <w:rsid w:val="00EC74D8"/>
    <w:rsid w:val="00EC79BD"/>
    <w:rsid w:val="00ED0305"/>
    <w:rsid w:val="00ED0E8D"/>
    <w:rsid w:val="00ED27DB"/>
    <w:rsid w:val="00ED3417"/>
    <w:rsid w:val="00ED3BEA"/>
    <w:rsid w:val="00ED44F4"/>
    <w:rsid w:val="00ED5074"/>
    <w:rsid w:val="00ED51AF"/>
    <w:rsid w:val="00ED5B90"/>
    <w:rsid w:val="00ED7187"/>
    <w:rsid w:val="00ED7320"/>
    <w:rsid w:val="00ED7C91"/>
    <w:rsid w:val="00EE09CD"/>
    <w:rsid w:val="00EE0D1A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ECA"/>
    <w:rsid w:val="00EF455B"/>
    <w:rsid w:val="00EF4EEC"/>
    <w:rsid w:val="00EF647F"/>
    <w:rsid w:val="00EF6AA8"/>
    <w:rsid w:val="00EF6BA9"/>
    <w:rsid w:val="00EF6CF0"/>
    <w:rsid w:val="00EF6D66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07804"/>
    <w:rsid w:val="00F10756"/>
    <w:rsid w:val="00F109B9"/>
    <w:rsid w:val="00F10B20"/>
    <w:rsid w:val="00F1132C"/>
    <w:rsid w:val="00F118D8"/>
    <w:rsid w:val="00F12D39"/>
    <w:rsid w:val="00F1455E"/>
    <w:rsid w:val="00F14B6B"/>
    <w:rsid w:val="00F15188"/>
    <w:rsid w:val="00F15E8C"/>
    <w:rsid w:val="00F16E40"/>
    <w:rsid w:val="00F17D30"/>
    <w:rsid w:val="00F17E98"/>
    <w:rsid w:val="00F2048C"/>
    <w:rsid w:val="00F21C20"/>
    <w:rsid w:val="00F235BC"/>
    <w:rsid w:val="00F245F3"/>
    <w:rsid w:val="00F2479D"/>
    <w:rsid w:val="00F24C01"/>
    <w:rsid w:val="00F25799"/>
    <w:rsid w:val="00F25B18"/>
    <w:rsid w:val="00F26D8D"/>
    <w:rsid w:val="00F26FFB"/>
    <w:rsid w:val="00F274F2"/>
    <w:rsid w:val="00F27F89"/>
    <w:rsid w:val="00F27FCC"/>
    <w:rsid w:val="00F3027F"/>
    <w:rsid w:val="00F30CBC"/>
    <w:rsid w:val="00F31398"/>
    <w:rsid w:val="00F3204D"/>
    <w:rsid w:val="00F336B4"/>
    <w:rsid w:val="00F338A4"/>
    <w:rsid w:val="00F33DE3"/>
    <w:rsid w:val="00F33F6C"/>
    <w:rsid w:val="00F357EA"/>
    <w:rsid w:val="00F359E6"/>
    <w:rsid w:val="00F35F51"/>
    <w:rsid w:val="00F41281"/>
    <w:rsid w:val="00F417D2"/>
    <w:rsid w:val="00F41925"/>
    <w:rsid w:val="00F42798"/>
    <w:rsid w:val="00F42873"/>
    <w:rsid w:val="00F4291A"/>
    <w:rsid w:val="00F42EC9"/>
    <w:rsid w:val="00F436B5"/>
    <w:rsid w:val="00F44484"/>
    <w:rsid w:val="00F44629"/>
    <w:rsid w:val="00F44F4F"/>
    <w:rsid w:val="00F44F81"/>
    <w:rsid w:val="00F45457"/>
    <w:rsid w:val="00F463BE"/>
    <w:rsid w:val="00F4646C"/>
    <w:rsid w:val="00F47C69"/>
    <w:rsid w:val="00F50666"/>
    <w:rsid w:val="00F51747"/>
    <w:rsid w:val="00F52101"/>
    <w:rsid w:val="00F5300F"/>
    <w:rsid w:val="00F53EB6"/>
    <w:rsid w:val="00F5617C"/>
    <w:rsid w:val="00F57189"/>
    <w:rsid w:val="00F608D1"/>
    <w:rsid w:val="00F61647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1BE"/>
    <w:rsid w:val="00F711EF"/>
    <w:rsid w:val="00F71B25"/>
    <w:rsid w:val="00F72978"/>
    <w:rsid w:val="00F72C0B"/>
    <w:rsid w:val="00F7430A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2BD4"/>
    <w:rsid w:val="00F93FA6"/>
    <w:rsid w:val="00F94AE5"/>
    <w:rsid w:val="00F94ECB"/>
    <w:rsid w:val="00F955DB"/>
    <w:rsid w:val="00F9624D"/>
    <w:rsid w:val="00FA07A9"/>
    <w:rsid w:val="00FA21A8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1881"/>
    <w:rsid w:val="00FB29D6"/>
    <w:rsid w:val="00FB361A"/>
    <w:rsid w:val="00FB3B96"/>
    <w:rsid w:val="00FB3CA6"/>
    <w:rsid w:val="00FB51C7"/>
    <w:rsid w:val="00FB6BFB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19E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2594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5A11"/>
    <w:rsid w:val="00FF7332"/>
    <w:rsid w:val="00FF77F8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BED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AB0BED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AB0BED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AB0BED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AB0BED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AB0BED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AB0BED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AB0BED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AB0BED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AB0BED"/>
    <w:pPr>
      <w:spacing w:line="190" w:lineRule="exact"/>
    </w:pPr>
    <w:rPr>
      <w:sz w:val="15"/>
    </w:rPr>
  </w:style>
  <w:style w:type="paragraph" w:styleId="Zhlav">
    <w:name w:val="header"/>
    <w:basedOn w:val="Normln"/>
    <w:rsid w:val="00AB0B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B0BED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AB0BED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AB0BED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AB0BED"/>
    <w:pPr>
      <w:numPr>
        <w:numId w:val="1"/>
      </w:numPr>
    </w:pPr>
  </w:style>
  <w:style w:type="character" w:styleId="Hypertextovodkaz">
    <w:name w:val="Hyperlink"/>
    <w:rsid w:val="00AB0BED"/>
    <w:rPr>
      <w:color w:val="0000FF"/>
      <w:u w:val="single"/>
    </w:rPr>
  </w:style>
  <w:style w:type="paragraph" w:customStyle="1" w:styleId="LindeTitel">
    <w:name w:val="Linde_Titel"/>
    <w:basedOn w:val="Normln"/>
    <w:rsid w:val="00AB0BED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AB0BED"/>
    <w:rPr>
      <w:b/>
    </w:rPr>
  </w:style>
  <w:style w:type="paragraph" w:styleId="Zkladntext">
    <w:name w:val="Body Text"/>
    <w:basedOn w:val="Normln"/>
    <w:rsid w:val="00AB0BED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AB0BED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link w:val="ProsttextChar"/>
    <w:uiPriority w:val="99"/>
    <w:rsid w:val="00AB0BED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AB0BED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AB0BED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uiPriority w:val="22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en-GB" w:eastAsia="en-GB" w:bidi="en-GB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v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ProsttextChar">
    <w:name w:val="Prostý text Char"/>
    <w:basedOn w:val="Standardnpsmoodstavce"/>
    <w:link w:val="Prosttext"/>
    <w:uiPriority w:val="99"/>
    <w:rsid w:val="007A6A23"/>
    <w:rPr>
      <w:rFonts w:ascii="Courier New" w:hAnsi="Courier New"/>
    </w:rPr>
  </w:style>
  <w:style w:type="character" w:customStyle="1" w:styleId="shorttext">
    <w:name w:val="short_text"/>
    <w:basedOn w:val="Standardnpsmoodstavce"/>
    <w:rsid w:val="00760AF4"/>
  </w:style>
  <w:style w:type="paragraph" w:styleId="Revize">
    <w:name w:val="Revision"/>
    <w:hidden/>
    <w:uiPriority w:val="99"/>
    <w:semiHidden/>
    <w:rsid w:val="00F701BE"/>
    <w:rPr>
      <w:rFonts w:ascii="LindeDaxOffice" w:hAnsi="LindeDaxOffice"/>
      <w:szCs w:val="24"/>
    </w:rPr>
  </w:style>
  <w:style w:type="paragraph" w:customStyle="1" w:styleId="mcntmcntmsonormal">
    <w:name w:val="mcntmcntmsonormal"/>
    <w:basedOn w:val="Normln"/>
    <w:uiPriority w:val="99"/>
    <w:semiHidden/>
    <w:rsid w:val="009922F2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tcom.cz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ina.skrivank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de-mh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petrik@linde-m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885-9325-4681-9F2E-48AF40AA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681</Words>
  <Characters>4019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4691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klara.kolinova</dc:creator>
  <cp:lastModifiedBy>Pavlína Skřivánková</cp:lastModifiedBy>
  <cp:revision>4</cp:revision>
  <cp:lastPrinted>2017-11-09T15:24:00Z</cp:lastPrinted>
  <dcterms:created xsi:type="dcterms:W3CDTF">2017-11-10T09:56:00Z</dcterms:created>
  <dcterms:modified xsi:type="dcterms:W3CDTF">2017-11-14T09:25:00Z</dcterms:modified>
</cp:coreProperties>
</file>